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0B51" w14:textId="77777777" w:rsidR="00166C4A" w:rsidRPr="00386560" w:rsidRDefault="00C91E71" w:rsidP="007966B8">
      <w:pPr>
        <w:tabs>
          <w:tab w:val="left" w:pos="288"/>
          <w:tab w:val="left" w:pos="571"/>
        </w:tabs>
        <w:spacing w:line="276" w:lineRule="auto"/>
        <w:jc w:val="both"/>
        <w:rPr>
          <w:rFonts w:cs="B Nazanin"/>
        </w:rPr>
      </w:pPr>
      <w:bookmarkStart w:id="0" w:name="_GoBack"/>
      <w:bookmarkEnd w:id="0"/>
      <w:r w:rsidRPr="00386560">
        <w:rPr>
          <w:rFonts w:cs="B Nazanin" w:hint="cs"/>
          <w:rtl/>
        </w:rPr>
        <w:t xml:space="preserve"> </w:t>
      </w:r>
    </w:p>
    <w:p w14:paraId="0CA4F96C" w14:textId="77777777" w:rsidR="00166C4A" w:rsidRPr="00386560" w:rsidRDefault="00166C4A" w:rsidP="007966B8">
      <w:pPr>
        <w:spacing w:line="276" w:lineRule="auto"/>
        <w:jc w:val="both"/>
        <w:rPr>
          <w:rFonts w:cs="B Nazanin"/>
        </w:rPr>
      </w:pPr>
    </w:p>
    <w:p w14:paraId="3001534A" w14:textId="77777777" w:rsidR="00BC1414" w:rsidRPr="00386560" w:rsidRDefault="00BC1414" w:rsidP="007966B8">
      <w:pPr>
        <w:pStyle w:val="Heading2"/>
        <w:spacing w:line="276" w:lineRule="auto"/>
        <w:jc w:val="both"/>
        <w:rPr>
          <w:rFonts w:ascii="Arial Narrow" w:hAnsi="Arial Narrow" w:cs="B Nazanin"/>
          <w:b/>
          <w:bCs/>
          <w:sz w:val="48"/>
          <w:szCs w:val="48"/>
          <w:rtl/>
        </w:rPr>
      </w:pPr>
    </w:p>
    <w:p w14:paraId="3DE51A6B" w14:textId="77777777" w:rsidR="00291A4F" w:rsidRPr="00386560" w:rsidRDefault="00291A4F" w:rsidP="007966B8">
      <w:pPr>
        <w:pStyle w:val="Heading2"/>
        <w:spacing w:line="276" w:lineRule="auto"/>
        <w:rPr>
          <w:rFonts w:ascii="Arial Narrow" w:hAnsi="Arial Narrow" w:cs="B Nazanin"/>
          <w:b/>
          <w:bCs/>
          <w:sz w:val="48"/>
          <w:szCs w:val="48"/>
          <w:rtl/>
        </w:rPr>
      </w:pPr>
      <w:r w:rsidRPr="00386560">
        <w:rPr>
          <w:rFonts w:ascii="Arial Narrow" w:hAnsi="Arial Narrow" w:cs="B Nazanin" w:hint="cs"/>
          <w:b/>
          <w:bCs/>
          <w:sz w:val="48"/>
          <w:szCs w:val="48"/>
          <w:rtl/>
        </w:rPr>
        <w:t>سازمان غذا و دارو</w:t>
      </w:r>
    </w:p>
    <w:p w14:paraId="1933613A" w14:textId="77777777" w:rsidR="0068577E" w:rsidRPr="00386560" w:rsidRDefault="0068577E" w:rsidP="007966B8">
      <w:pPr>
        <w:spacing w:line="276" w:lineRule="auto"/>
        <w:jc w:val="center"/>
        <w:rPr>
          <w:rFonts w:ascii="Arial Narrow" w:hAnsi="Arial Narrow" w:cs="B Nazanin"/>
          <w:b/>
          <w:bCs/>
          <w:sz w:val="40"/>
          <w:szCs w:val="40"/>
        </w:rPr>
      </w:pPr>
      <w:r w:rsidRPr="00386560">
        <w:rPr>
          <w:rFonts w:ascii="Arial Narrow" w:hAnsi="Arial Narrow" w:cs="B Nazanin" w:hint="cs"/>
          <w:b/>
          <w:bCs/>
          <w:sz w:val="40"/>
          <w:szCs w:val="40"/>
          <w:rtl/>
        </w:rPr>
        <w:t xml:space="preserve">اداره کل </w:t>
      </w:r>
      <w:r w:rsidR="0010644A" w:rsidRPr="00386560">
        <w:rPr>
          <w:rFonts w:ascii="Arial Narrow" w:hAnsi="Arial Narrow" w:cs="B Nazanin" w:hint="cs"/>
          <w:b/>
          <w:bCs/>
          <w:sz w:val="40"/>
          <w:szCs w:val="40"/>
          <w:rtl/>
        </w:rPr>
        <w:t>امور فرآورده های غذایی و آشامیدنی</w:t>
      </w:r>
    </w:p>
    <w:p w14:paraId="6325A631" w14:textId="77777777" w:rsidR="00361570" w:rsidRPr="00386560" w:rsidRDefault="00361570" w:rsidP="007966B8">
      <w:pPr>
        <w:pStyle w:val="Heading3"/>
        <w:tabs>
          <w:tab w:val="left" w:pos="288"/>
        </w:tabs>
        <w:spacing w:line="276" w:lineRule="auto"/>
        <w:jc w:val="center"/>
        <w:rPr>
          <w:rFonts w:ascii="Arial Narrow" w:hAnsi="Arial Narrow" w:cs="B Nazanin"/>
          <w:sz w:val="36"/>
          <w:szCs w:val="36"/>
          <w:rtl/>
        </w:rPr>
      </w:pPr>
    </w:p>
    <w:p w14:paraId="36658184" w14:textId="77777777" w:rsidR="00361570" w:rsidRPr="00386560" w:rsidRDefault="00361570" w:rsidP="007966B8">
      <w:pPr>
        <w:pStyle w:val="Heading3"/>
        <w:spacing w:line="276" w:lineRule="auto"/>
        <w:jc w:val="center"/>
        <w:rPr>
          <w:rFonts w:ascii="Arial Narrow" w:hAnsi="Arial Narrow" w:cs="B Nazanin"/>
          <w:sz w:val="36"/>
          <w:szCs w:val="36"/>
          <w:rtl/>
        </w:rPr>
      </w:pPr>
    </w:p>
    <w:p w14:paraId="6F266504" w14:textId="77777777" w:rsidR="00323E20" w:rsidRPr="00386560" w:rsidRDefault="00BC1414" w:rsidP="007966B8">
      <w:pPr>
        <w:spacing w:line="276" w:lineRule="auto"/>
        <w:jc w:val="center"/>
        <w:rPr>
          <w:rFonts w:ascii="Arial Narrow" w:hAnsi="Arial Narrow" w:cs="B Nazanin"/>
          <w:sz w:val="72"/>
          <w:szCs w:val="72"/>
          <w:rtl/>
        </w:rPr>
      </w:pPr>
      <w:r w:rsidRPr="00386560">
        <w:rPr>
          <w:rFonts w:cs="B Nazanin" w:hint="cs"/>
          <w:b/>
          <w:bCs/>
          <w:sz w:val="36"/>
          <w:szCs w:val="36"/>
          <w:rtl/>
        </w:rPr>
        <w:t>راهنمای برنامه عملیاتی</w:t>
      </w:r>
      <w:r w:rsidR="00B65757">
        <w:rPr>
          <w:rFonts w:cs="B Nazanin" w:hint="cs"/>
          <w:b/>
          <w:bCs/>
          <w:sz w:val="36"/>
          <w:szCs w:val="36"/>
          <w:rtl/>
        </w:rPr>
        <w:t xml:space="preserve"> پایش و ارزیابی شاخص های ایمنی در افزودنی های خوراکی</w:t>
      </w:r>
      <w:r w:rsidRPr="00386560">
        <w:rPr>
          <w:rFonts w:cs="B Nazanin" w:hint="cs"/>
          <w:b/>
          <w:bCs/>
          <w:sz w:val="36"/>
          <w:szCs w:val="36"/>
          <w:rtl/>
        </w:rPr>
        <w:t xml:space="preserve"> سال </w:t>
      </w:r>
      <w:r w:rsidR="00B65757">
        <w:rPr>
          <w:rFonts w:cs="B Nazanin" w:hint="cs"/>
          <w:b/>
          <w:bCs/>
          <w:sz w:val="36"/>
          <w:szCs w:val="36"/>
          <w:rtl/>
        </w:rPr>
        <w:t>1401</w:t>
      </w:r>
    </w:p>
    <w:p w14:paraId="2EFE2FE8" w14:textId="77777777" w:rsidR="005C49EB" w:rsidRPr="00386560" w:rsidRDefault="005C49EB" w:rsidP="007966B8">
      <w:pPr>
        <w:tabs>
          <w:tab w:val="left" w:pos="3975"/>
        </w:tabs>
        <w:spacing w:line="276" w:lineRule="auto"/>
        <w:jc w:val="both"/>
        <w:rPr>
          <w:rFonts w:ascii="Arial Narrow" w:hAnsi="Arial Narrow" w:cs="B Nazanin"/>
          <w:b/>
          <w:bCs/>
          <w:sz w:val="40"/>
          <w:szCs w:val="40"/>
          <w:rtl/>
          <w:lang w:bidi="fa-IR"/>
        </w:rPr>
      </w:pPr>
      <w:r w:rsidRPr="00386560">
        <w:rPr>
          <w:rFonts w:ascii="Arial Narrow" w:hAnsi="Arial Narrow" w:cs="B Nazanin"/>
          <w:b/>
          <w:bCs/>
          <w:sz w:val="40"/>
          <w:szCs w:val="40"/>
          <w:rtl/>
          <w:lang w:bidi="fa-IR"/>
        </w:rPr>
        <w:tab/>
      </w:r>
    </w:p>
    <w:p w14:paraId="6880AF05" w14:textId="77777777" w:rsidR="007A1568" w:rsidRPr="00386560" w:rsidRDefault="005C49EB" w:rsidP="007966B8">
      <w:pPr>
        <w:tabs>
          <w:tab w:val="left" w:pos="3975"/>
        </w:tabs>
        <w:spacing w:line="276" w:lineRule="auto"/>
        <w:jc w:val="both"/>
        <w:rPr>
          <w:rFonts w:ascii="Arial Narrow" w:hAnsi="Arial Narrow" w:cs="B Nazanin"/>
          <w:b/>
          <w:bCs/>
          <w:sz w:val="40"/>
          <w:szCs w:val="40"/>
          <w:rtl/>
          <w:lang w:bidi="fa-IR"/>
        </w:rPr>
      </w:pPr>
      <w:r w:rsidRPr="00386560">
        <w:rPr>
          <w:rFonts w:ascii="Arial Narrow" w:hAnsi="Arial Narrow" w:cs="B Nazanin" w:hint="cs"/>
          <w:b/>
          <w:bCs/>
          <w:sz w:val="40"/>
          <w:szCs w:val="40"/>
          <w:rtl/>
          <w:lang w:bidi="fa-IR"/>
        </w:rPr>
        <w:t xml:space="preserve">                                              </w:t>
      </w:r>
    </w:p>
    <w:p w14:paraId="2BC7478E" w14:textId="77777777" w:rsidR="00361570" w:rsidRPr="00386560" w:rsidRDefault="00361570" w:rsidP="007966B8">
      <w:pPr>
        <w:spacing w:line="276" w:lineRule="auto"/>
        <w:jc w:val="both"/>
        <w:rPr>
          <w:rFonts w:ascii="Arial Narrow" w:hAnsi="Arial Narrow" w:cs="B Nazanin"/>
          <w:sz w:val="40"/>
          <w:szCs w:val="40"/>
          <w:rtl/>
          <w:lang w:bidi="fa-IR"/>
        </w:rPr>
      </w:pPr>
    </w:p>
    <w:p w14:paraId="1710EC47" w14:textId="77777777" w:rsidR="002F04E5" w:rsidRPr="00386560" w:rsidRDefault="002F04E5" w:rsidP="007966B8">
      <w:pPr>
        <w:spacing w:line="276" w:lineRule="auto"/>
        <w:jc w:val="both"/>
        <w:rPr>
          <w:rFonts w:cs="B Nazanin"/>
          <w:rtl/>
          <w:lang w:bidi="fa-IR"/>
        </w:rPr>
      </w:pPr>
    </w:p>
    <w:p w14:paraId="7F452386" w14:textId="77777777" w:rsidR="006770BF" w:rsidRPr="00386560" w:rsidRDefault="006770BF" w:rsidP="007966B8">
      <w:pPr>
        <w:spacing w:line="276" w:lineRule="auto"/>
        <w:jc w:val="both"/>
        <w:rPr>
          <w:rFonts w:cs="B Nazanin"/>
          <w:rtl/>
          <w:lang w:bidi="fa-IR"/>
        </w:rPr>
      </w:pPr>
    </w:p>
    <w:p w14:paraId="75756165" w14:textId="77777777" w:rsidR="00291A4F" w:rsidRPr="00386560" w:rsidRDefault="00291A4F" w:rsidP="007966B8">
      <w:pPr>
        <w:spacing w:line="276" w:lineRule="auto"/>
        <w:jc w:val="both"/>
        <w:rPr>
          <w:rFonts w:cs="B Nazanin"/>
          <w:rtl/>
          <w:lang w:bidi="fa-IR"/>
        </w:rPr>
        <w:sectPr w:rsidR="00291A4F" w:rsidRPr="00386560" w:rsidSect="008D271D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08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3265FD2" w14:textId="77777777" w:rsidR="00ED4B62" w:rsidRPr="00386560" w:rsidRDefault="00ED4B62" w:rsidP="007966B8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386560">
        <w:rPr>
          <w:rFonts w:cs="B Nazanin" w:hint="cs"/>
          <w:b/>
          <w:bCs/>
          <w:sz w:val="28"/>
          <w:szCs w:val="28"/>
          <w:rtl/>
        </w:rPr>
        <w:lastRenderedPageBreak/>
        <w:t>مقدمه</w:t>
      </w:r>
    </w:p>
    <w:p w14:paraId="6236C624" w14:textId="77777777" w:rsidR="00ED4B62" w:rsidRDefault="00DA6628" w:rsidP="007966B8">
      <w:pPr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    </w:t>
      </w:r>
      <w:r w:rsidR="00576F97">
        <w:rPr>
          <w:rFonts w:cs="B Nazanin" w:hint="cs"/>
          <w:color w:val="000000" w:themeColor="text1"/>
          <w:sz w:val="24"/>
          <w:szCs w:val="24"/>
          <w:rtl/>
        </w:rPr>
        <w:t>به منظور پایش و کنترل افزودنی های خوراکی تولیدی و وارداتی این برنامه</w:t>
      </w:r>
      <w:r w:rsidR="00F74EA8">
        <w:rPr>
          <w:rFonts w:cs="B Nazanin" w:hint="cs"/>
          <w:color w:val="000000" w:themeColor="text1"/>
          <w:sz w:val="24"/>
          <w:szCs w:val="24"/>
          <w:rtl/>
        </w:rPr>
        <w:t>،</w:t>
      </w:r>
      <w:r w:rsidR="00E07B82">
        <w:rPr>
          <w:rFonts w:cs="B Nazanin" w:hint="cs"/>
          <w:color w:val="000000" w:themeColor="text1"/>
          <w:sz w:val="24"/>
          <w:szCs w:val="24"/>
          <w:rtl/>
        </w:rPr>
        <w:t xml:space="preserve"> تدوین و مق</w:t>
      </w:r>
      <w:r w:rsidR="00576F97">
        <w:rPr>
          <w:rFonts w:cs="B Nazanin" w:hint="cs"/>
          <w:color w:val="000000" w:themeColor="text1"/>
          <w:sz w:val="24"/>
          <w:szCs w:val="24"/>
          <w:rtl/>
        </w:rPr>
        <w:t xml:space="preserve">رر گردید پرمصرف ترین مواد افزودنی به عنوان مواد افزودنی منتخب در اولین سال این برنامه مورد بررسی و ارزیابی قرار گیرند. </w:t>
      </w:r>
    </w:p>
    <w:p w14:paraId="6A5C3E86" w14:textId="77777777" w:rsidR="00CB6421" w:rsidRDefault="00BB7F20" w:rsidP="007966B8">
      <w:pPr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افزودنی </w:t>
      </w:r>
      <w:r w:rsidR="00576F97" w:rsidRPr="00A4433D">
        <w:rPr>
          <w:rFonts w:cs="B Nazanin" w:hint="cs"/>
          <w:b/>
          <w:bCs/>
          <w:color w:val="000000" w:themeColor="text1"/>
          <w:sz w:val="28"/>
          <w:szCs w:val="28"/>
          <w:rtl/>
        </w:rPr>
        <w:t>خوراکی</w:t>
      </w:r>
    </w:p>
    <w:p w14:paraId="6FD786A6" w14:textId="77777777" w:rsidR="00CB6421" w:rsidRDefault="00CB6421" w:rsidP="007966B8">
      <w:pPr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576F97" w:rsidRPr="00A4433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74EA8">
        <w:rPr>
          <w:rFonts w:cs="B Nazanin" w:hint="cs"/>
          <w:color w:val="000000" w:themeColor="text1"/>
          <w:sz w:val="24"/>
          <w:szCs w:val="24"/>
          <w:rtl/>
        </w:rPr>
        <w:t>افزودنی ها اغلب در مقادیر کم و با عملکردهای متفاوت به فرمولاسیون یک فرآورده جهت بهبود خواص آن یا برطرف کردن و یا به حداقل رساندن خواص نامطلوب آن افزوده می شو</w:t>
      </w:r>
      <w:r w:rsidR="00923743">
        <w:rPr>
          <w:rFonts w:cs="B Nazanin" w:hint="cs"/>
          <w:color w:val="000000" w:themeColor="text1"/>
          <w:sz w:val="24"/>
          <w:szCs w:val="24"/>
          <w:rtl/>
        </w:rPr>
        <w:t>ن</w:t>
      </w:r>
      <w:r w:rsidR="00F74EA8">
        <w:rPr>
          <w:rFonts w:cs="B Nazanin" w:hint="cs"/>
          <w:color w:val="000000" w:themeColor="text1"/>
          <w:sz w:val="24"/>
          <w:szCs w:val="24"/>
          <w:rtl/>
        </w:rPr>
        <w:t xml:space="preserve">د. </w:t>
      </w:r>
    </w:p>
    <w:p w14:paraId="3A5584B1" w14:textId="77777777" w:rsidR="00F74EA8" w:rsidRPr="0073504B" w:rsidRDefault="00F74EA8" w:rsidP="007966B8">
      <w:pPr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DD053D6" w14:textId="77777777" w:rsidR="00852EDE" w:rsidRPr="00852EDE" w:rsidRDefault="00881FDC" w:rsidP="007966B8">
      <w:pPr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هدف کمی </w:t>
      </w:r>
      <w:r w:rsidR="00852EDE" w:rsidRPr="00852EDE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 w:rsidR="00852EDE" w:rsidRPr="00852ED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52EDE" w:rsidRPr="00852EDE">
        <w:rPr>
          <w:rFonts w:cs="B Nazanin" w:hint="cs"/>
          <w:sz w:val="24"/>
          <w:szCs w:val="24"/>
          <w:rtl/>
          <w:lang w:bidi="fa-IR"/>
        </w:rPr>
        <w:t>پایش و ارزیابی شاخص های ایمنی در افزودنی های خوراکی</w:t>
      </w:r>
    </w:p>
    <w:p w14:paraId="3C2D3B45" w14:textId="262FEBEA" w:rsidR="00CB6421" w:rsidRDefault="007966B8" w:rsidP="007966B8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C6211E">
        <w:rPr>
          <w:rFonts w:cs="B Nazanin" w:hint="cs"/>
          <w:b/>
          <w:bCs/>
          <w:sz w:val="28"/>
          <w:szCs w:val="28"/>
          <w:rtl/>
          <w:lang w:bidi="fa-IR"/>
        </w:rPr>
        <w:t>راهبرد</w:t>
      </w:r>
    </w:p>
    <w:p w14:paraId="2E4789BA" w14:textId="77777777" w:rsidR="00852EDE" w:rsidRPr="00CB6421" w:rsidRDefault="00852EDE" w:rsidP="007966B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CB6421">
        <w:rPr>
          <w:rFonts w:cs="B Nazanin" w:hint="cs"/>
          <w:sz w:val="24"/>
          <w:szCs w:val="24"/>
          <w:rtl/>
          <w:lang w:bidi="fa-IR"/>
        </w:rPr>
        <w:t xml:space="preserve">پایش افزودنی های </w:t>
      </w:r>
      <w:r w:rsidR="00881FDC" w:rsidRPr="00CB6421">
        <w:rPr>
          <w:rFonts w:cs="B Nazanin" w:hint="cs"/>
          <w:sz w:val="24"/>
          <w:szCs w:val="24"/>
          <w:rtl/>
          <w:lang w:bidi="fa-IR"/>
        </w:rPr>
        <w:t xml:space="preserve">منتخب </w:t>
      </w:r>
      <w:r w:rsidRPr="00CB6421">
        <w:rPr>
          <w:rFonts w:cs="B Nazanin" w:hint="cs"/>
          <w:sz w:val="24"/>
          <w:szCs w:val="24"/>
          <w:rtl/>
          <w:lang w:bidi="fa-IR"/>
        </w:rPr>
        <w:t>تولید داخل</w:t>
      </w:r>
    </w:p>
    <w:p w14:paraId="097B7F3D" w14:textId="77777777" w:rsidR="00852EDE" w:rsidRPr="00852EDE" w:rsidRDefault="00852EDE" w:rsidP="007966B8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="B Nazanin"/>
          <w:sz w:val="24"/>
          <w:szCs w:val="24"/>
          <w:lang w:bidi="fa-IR"/>
        </w:rPr>
      </w:pPr>
      <w:r w:rsidRPr="00852EDE">
        <w:rPr>
          <w:rFonts w:cs="B Nazanin" w:hint="cs"/>
          <w:sz w:val="24"/>
          <w:szCs w:val="24"/>
          <w:rtl/>
          <w:lang w:bidi="fa-IR"/>
        </w:rPr>
        <w:t>پایش افزودنی های</w:t>
      </w:r>
      <w:r w:rsidR="00BB7F20">
        <w:rPr>
          <w:rFonts w:cs="B Nazanin" w:hint="cs"/>
          <w:sz w:val="24"/>
          <w:szCs w:val="24"/>
          <w:rtl/>
          <w:lang w:bidi="fa-IR"/>
        </w:rPr>
        <w:t xml:space="preserve"> منتخب</w:t>
      </w:r>
      <w:r w:rsidRPr="00852EDE">
        <w:rPr>
          <w:rFonts w:cs="B Nazanin" w:hint="cs"/>
          <w:sz w:val="24"/>
          <w:szCs w:val="24"/>
          <w:rtl/>
          <w:lang w:bidi="fa-IR"/>
        </w:rPr>
        <w:t xml:space="preserve"> وارداتی و مصرف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BB7F20">
        <w:rPr>
          <w:rFonts w:cs="B Nazanin" w:hint="cs"/>
          <w:sz w:val="24"/>
          <w:szCs w:val="24"/>
          <w:rtl/>
          <w:lang w:bidi="fa-IR"/>
        </w:rPr>
        <w:t xml:space="preserve"> در کارخانه های </w:t>
      </w:r>
      <w:r w:rsidRPr="00852EDE">
        <w:rPr>
          <w:rFonts w:cs="B Nazanin" w:hint="cs"/>
          <w:sz w:val="24"/>
          <w:szCs w:val="24"/>
          <w:rtl/>
          <w:lang w:bidi="fa-IR"/>
        </w:rPr>
        <w:t>تولید کننده مواد غذایی و آشامیدنی</w:t>
      </w:r>
    </w:p>
    <w:p w14:paraId="61CCF264" w14:textId="77777777" w:rsidR="00852EDE" w:rsidRPr="00852EDE" w:rsidRDefault="00852EDE" w:rsidP="007966B8">
      <w:pPr>
        <w:spacing w:line="276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14:paraId="0E7BDF1E" w14:textId="77777777" w:rsidR="00852EDE" w:rsidRPr="00852EDE" w:rsidRDefault="00BB7F20" w:rsidP="007966B8">
      <w:pPr>
        <w:spacing w:line="276" w:lineRule="auto"/>
        <w:ind w:left="-16" w:firstLine="9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اقدامات</w:t>
      </w:r>
    </w:p>
    <w:p w14:paraId="412B2DE2" w14:textId="77777777" w:rsidR="00852EDE" w:rsidRDefault="00852EDE" w:rsidP="007966B8">
      <w:pPr>
        <w:pStyle w:val="ListParagraph"/>
        <w:numPr>
          <w:ilvl w:val="0"/>
          <w:numId w:val="3"/>
        </w:numPr>
        <w:spacing w:after="160" w:line="276" w:lineRule="auto"/>
        <w:ind w:left="344"/>
        <w:jc w:val="both"/>
        <w:rPr>
          <w:rFonts w:cs="B Nazanin"/>
          <w:sz w:val="24"/>
          <w:szCs w:val="24"/>
          <w:lang w:bidi="fa-IR"/>
        </w:rPr>
      </w:pPr>
      <w:r w:rsidRPr="00852EDE">
        <w:rPr>
          <w:rFonts w:cs="B Nazanin" w:hint="cs"/>
          <w:sz w:val="24"/>
          <w:szCs w:val="24"/>
          <w:rtl/>
          <w:lang w:bidi="fa-IR"/>
        </w:rPr>
        <w:t xml:space="preserve">بازرسی ازکارخانه های تولید کننده </w:t>
      </w:r>
      <w:r w:rsidRPr="00DA6628">
        <w:rPr>
          <w:rFonts w:cs="B Nazanin" w:hint="cs"/>
          <w:b/>
          <w:bCs/>
          <w:sz w:val="24"/>
          <w:szCs w:val="24"/>
          <w:rtl/>
          <w:lang w:bidi="fa-IR"/>
        </w:rPr>
        <w:t>افزودنی 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52EDE">
        <w:rPr>
          <w:rFonts w:cs="B Nazanin" w:hint="cs"/>
          <w:sz w:val="24"/>
          <w:szCs w:val="24"/>
          <w:rtl/>
          <w:lang w:bidi="fa-IR"/>
        </w:rPr>
        <w:t>خوراکی</w:t>
      </w:r>
    </w:p>
    <w:p w14:paraId="308C027B" w14:textId="77777777" w:rsidR="00852EDE" w:rsidRDefault="00881FDC" w:rsidP="007966B8">
      <w:pPr>
        <w:pStyle w:val="ListParagraph"/>
        <w:numPr>
          <w:ilvl w:val="0"/>
          <w:numId w:val="2"/>
        </w:numPr>
        <w:spacing w:after="160" w:line="276" w:lineRule="auto"/>
        <w:ind w:left="344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بررسی برچسب و</w:t>
      </w:r>
      <w:r w:rsidR="00852EDE">
        <w:rPr>
          <w:rFonts w:cs="B Nazanin" w:hint="cs"/>
          <w:sz w:val="24"/>
          <w:szCs w:val="24"/>
          <w:rtl/>
          <w:lang w:bidi="fa-IR"/>
        </w:rPr>
        <w:t xml:space="preserve"> اوزان </w:t>
      </w:r>
    </w:p>
    <w:p w14:paraId="0647F830" w14:textId="77777777" w:rsidR="00852EDE" w:rsidRDefault="00852EDE" w:rsidP="007966B8">
      <w:pPr>
        <w:pStyle w:val="ListParagraph"/>
        <w:numPr>
          <w:ilvl w:val="0"/>
          <w:numId w:val="2"/>
        </w:numPr>
        <w:spacing w:after="160" w:line="276" w:lineRule="auto"/>
        <w:ind w:left="344" w:firstLine="0"/>
        <w:jc w:val="both"/>
        <w:rPr>
          <w:rFonts w:cs="B Nazanin"/>
          <w:sz w:val="24"/>
          <w:szCs w:val="24"/>
          <w:lang w:bidi="fa-IR"/>
        </w:rPr>
      </w:pPr>
      <w:r w:rsidRPr="00852EDE">
        <w:rPr>
          <w:rFonts w:cs="B Nazanin" w:hint="cs"/>
          <w:sz w:val="24"/>
          <w:szCs w:val="24"/>
          <w:rtl/>
          <w:lang w:bidi="fa-IR"/>
        </w:rPr>
        <w:t>نمونه برداری از مواد تولیدی منتخب</w:t>
      </w:r>
      <w:r w:rsidR="00344B27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ارسال به آزمایشگاه</w:t>
      </w:r>
    </w:p>
    <w:p w14:paraId="1208F234" w14:textId="77777777" w:rsidR="00852EDE" w:rsidRPr="00852EDE" w:rsidRDefault="00852EDE" w:rsidP="007966B8">
      <w:pPr>
        <w:pStyle w:val="ListParagraph"/>
        <w:numPr>
          <w:ilvl w:val="0"/>
          <w:numId w:val="2"/>
        </w:numPr>
        <w:spacing w:after="160" w:line="276" w:lineRule="auto"/>
        <w:ind w:left="344" w:firstLine="0"/>
        <w:jc w:val="both"/>
        <w:rPr>
          <w:rFonts w:cs="B Nazanin"/>
          <w:sz w:val="24"/>
          <w:szCs w:val="24"/>
          <w:lang w:bidi="fa-IR"/>
        </w:rPr>
      </w:pPr>
      <w:r w:rsidRPr="00852EDE">
        <w:rPr>
          <w:rFonts w:cs="B Nazanin" w:hint="cs"/>
          <w:sz w:val="24"/>
          <w:szCs w:val="24"/>
          <w:rtl/>
          <w:lang w:bidi="fa-IR"/>
        </w:rPr>
        <w:t xml:space="preserve"> ارسال گزارش</w:t>
      </w:r>
      <w:r>
        <w:rPr>
          <w:rFonts w:cs="B Nazanin" w:hint="cs"/>
          <w:sz w:val="24"/>
          <w:szCs w:val="24"/>
          <w:rtl/>
          <w:lang w:bidi="fa-IR"/>
        </w:rPr>
        <w:t xml:space="preserve"> و نتایج بررسی های انجام شده به اداره کل</w:t>
      </w:r>
    </w:p>
    <w:p w14:paraId="7C40612B" w14:textId="77777777" w:rsidR="00881FDC" w:rsidRPr="00881FDC" w:rsidRDefault="00881FDC" w:rsidP="007966B8">
      <w:pPr>
        <w:pStyle w:val="ListParagraph"/>
        <w:numPr>
          <w:ilvl w:val="0"/>
          <w:numId w:val="3"/>
        </w:numPr>
        <w:spacing w:line="276" w:lineRule="auto"/>
        <w:ind w:left="344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852EDE" w:rsidRPr="00881FDC">
        <w:rPr>
          <w:rFonts w:cs="B Nazanin" w:hint="cs"/>
          <w:sz w:val="24"/>
          <w:szCs w:val="24"/>
          <w:rtl/>
          <w:lang w:bidi="fa-IR"/>
        </w:rPr>
        <w:t xml:space="preserve">بازرسی از کارخانه های </w:t>
      </w:r>
      <w:r w:rsidR="00852EDE" w:rsidRPr="00881FDC">
        <w:rPr>
          <w:rFonts w:cs="B Nazanin" w:hint="cs"/>
          <w:b/>
          <w:bCs/>
          <w:sz w:val="24"/>
          <w:szCs w:val="24"/>
          <w:rtl/>
          <w:lang w:bidi="fa-IR"/>
        </w:rPr>
        <w:t>تولید کننده</w:t>
      </w:r>
      <w:r w:rsidR="00852EDE" w:rsidRPr="00881FDC">
        <w:rPr>
          <w:rFonts w:cs="B Nazanin" w:hint="cs"/>
          <w:sz w:val="24"/>
          <w:szCs w:val="24"/>
          <w:rtl/>
          <w:lang w:bidi="fa-IR"/>
        </w:rPr>
        <w:t xml:space="preserve"> مواد غذایی و آشامیدنی</w:t>
      </w:r>
      <w:r w:rsidRPr="00881FDC">
        <w:rPr>
          <w:rFonts w:cs="B Nazanin" w:hint="cs"/>
          <w:sz w:val="24"/>
          <w:szCs w:val="24"/>
          <w:rtl/>
          <w:lang w:bidi="fa-IR"/>
        </w:rPr>
        <w:t xml:space="preserve"> ( استفاده کننده از افزودنی های منتخب طبق جدول </w:t>
      </w:r>
      <w:r w:rsidR="00CB6421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81FDC">
        <w:rPr>
          <w:rFonts w:cs="B Nazanin" w:hint="cs"/>
          <w:sz w:val="24"/>
          <w:szCs w:val="24"/>
          <w:rtl/>
          <w:lang w:bidi="fa-IR"/>
        </w:rPr>
        <w:t>افزودنی های منتخب جهت پایش</w:t>
      </w:r>
      <w:r w:rsidR="00CB6421">
        <w:rPr>
          <w:rFonts w:cs="B Nazanin" w:hint="cs"/>
          <w:sz w:val="24"/>
          <w:szCs w:val="24"/>
          <w:rtl/>
          <w:lang w:bidi="fa-IR"/>
        </w:rPr>
        <w:t>)</w:t>
      </w:r>
    </w:p>
    <w:p w14:paraId="4CDCBC3C" w14:textId="77777777" w:rsidR="00852EDE" w:rsidRPr="00852EDE" w:rsidRDefault="00852EDE" w:rsidP="007966B8">
      <w:pPr>
        <w:pStyle w:val="ListParagraph"/>
        <w:numPr>
          <w:ilvl w:val="0"/>
          <w:numId w:val="2"/>
        </w:numPr>
        <w:spacing w:after="160" w:line="276" w:lineRule="auto"/>
        <w:ind w:left="344" w:firstLine="0"/>
        <w:jc w:val="both"/>
        <w:rPr>
          <w:rFonts w:cs="B Nazanin"/>
          <w:sz w:val="24"/>
          <w:szCs w:val="24"/>
          <w:lang w:bidi="fa-IR"/>
        </w:rPr>
      </w:pPr>
      <w:r w:rsidRPr="00852EDE">
        <w:rPr>
          <w:rFonts w:cs="B Nazanin" w:hint="cs"/>
          <w:sz w:val="24"/>
          <w:szCs w:val="24"/>
          <w:rtl/>
          <w:lang w:bidi="fa-IR"/>
        </w:rPr>
        <w:t>بررسی افزودنی های مورد مصرف در کارخانه</w:t>
      </w:r>
    </w:p>
    <w:p w14:paraId="4B2E2F53" w14:textId="77777777" w:rsidR="00852EDE" w:rsidRPr="00852EDE" w:rsidRDefault="00852EDE" w:rsidP="007966B8">
      <w:pPr>
        <w:pStyle w:val="ListParagraph"/>
        <w:numPr>
          <w:ilvl w:val="0"/>
          <w:numId w:val="2"/>
        </w:numPr>
        <w:spacing w:after="160" w:line="276" w:lineRule="auto"/>
        <w:ind w:left="344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بررسی </w:t>
      </w:r>
      <w:r w:rsidRPr="00852EDE">
        <w:rPr>
          <w:rFonts w:cs="B Nazanin" w:hint="cs"/>
          <w:sz w:val="24"/>
          <w:szCs w:val="24"/>
          <w:rtl/>
          <w:lang w:bidi="fa-IR"/>
        </w:rPr>
        <w:t>مدارک واردات / تولیدی</w:t>
      </w:r>
    </w:p>
    <w:p w14:paraId="45DA61B6" w14:textId="77777777" w:rsidR="00852EDE" w:rsidRPr="00852EDE" w:rsidRDefault="00852EDE" w:rsidP="007966B8">
      <w:pPr>
        <w:pStyle w:val="ListParagraph"/>
        <w:numPr>
          <w:ilvl w:val="0"/>
          <w:numId w:val="2"/>
        </w:numPr>
        <w:spacing w:after="160" w:line="276" w:lineRule="auto"/>
        <w:ind w:left="344" w:firstLine="0"/>
        <w:jc w:val="both"/>
        <w:rPr>
          <w:rFonts w:cs="B Nazanin"/>
          <w:sz w:val="24"/>
          <w:szCs w:val="24"/>
          <w:lang w:bidi="fa-IR"/>
        </w:rPr>
      </w:pPr>
      <w:r w:rsidRPr="00852EDE">
        <w:rPr>
          <w:rFonts w:cs="B Nazanin" w:hint="cs"/>
          <w:sz w:val="24"/>
          <w:szCs w:val="24"/>
          <w:rtl/>
          <w:lang w:bidi="fa-IR"/>
        </w:rPr>
        <w:t>نمونه برداری و ارسال نمونه به آزمایشگاه</w:t>
      </w:r>
    </w:p>
    <w:p w14:paraId="65E365CC" w14:textId="77777777" w:rsidR="00852EDE" w:rsidRDefault="00852EDE" w:rsidP="007966B8">
      <w:pPr>
        <w:pStyle w:val="ListParagraph"/>
        <w:numPr>
          <w:ilvl w:val="0"/>
          <w:numId w:val="2"/>
        </w:numPr>
        <w:spacing w:after="160" w:line="276" w:lineRule="auto"/>
        <w:ind w:left="344" w:firstLine="0"/>
        <w:jc w:val="both"/>
        <w:rPr>
          <w:rFonts w:cs="B Nazanin"/>
          <w:sz w:val="24"/>
          <w:szCs w:val="24"/>
          <w:lang w:bidi="fa-IR"/>
        </w:rPr>
      </w:pPr>
      <w:r w:rsidRPr="00852EDE">
        <w:rPr>
          <w:rFonts w:cs="B Nazanin" w:hint="cs"/>
          <w:sz w:val="24"/>
          <w:szCs w:val="24"/>
          <w:rtl/>
          <w:lang w:bidi="fa-IR"/>
        </w:rPr>
        <w:t>بررسی برچسب</w:t>
      </w:r>
      <w:r w:rsidR="00DA6628">
        <w:rPr>
          <w:rFonts w:cs="B Nazanin" w:hint="cs"/>
          <w:sz w:val="24"/>
          <w:szCs w:val="24"/>
          <w:rtl/>
          <w:lang w:bidi="fa-IR"/>
        </w:rPr>
        <w:t xml:space="preserve"> و اوزان</w:t>
      </w:r>
    </w:p>
    <w:p w14:paraId="5FC5256A" w14:textId="77777777" w:rsidR="00852EDE" w:rsidRPr="00852EDE" w:rsidRDefault="00852EDE" w:rsidP="007966B8">
      <w:pPr>
        <w:pStyle w:val="ListParagraph"/>
        <w:numPr>
          <w:ilvl w:val="0"/>
          <w:numId w:val="2"/>
        </w:numPr>
        <w:spacing w:after="160" w:line="276" w:lineRule="auto"/>
        <w:ind w:left="344" w:firstLine="0"/>
        <w:jc w:val="both"/>
        <w:rPr>
          <w:rFonts w:cs="B Nazanin"/>
          <w:sz w:val="24"/>
          <w:szCs w:val="24"/>
          <w:lang w:bidi="fa-IR"/>
        </w:rPr>
      </w:pPr>
      <w:r w:rsidRPr="00852EDE">
        <w:rPr>
          <w:rFonts w:cs="B Nazanin" w:hint="cs"/>
          <w:sz w:val="24"/>
          <w:szCs w:val="24"/>
          <w:rtl/>
          <w:lang w:bidi="fa-IR"/>
        </w:rPr>
        <w:t xml:space="preserve"> ارسال گزارش</w:t>
      </w:r>
      <w:r>
        <w:rPr>
          <w:rFonts w:cs="B Nazanin" w:hint="cs"/>
          <w:sz w:val="24"/>
          <w:szCs w:val="24"/>
          <w:rtl/>
          <w:lang w:bidi="fa-IR"/>
        </w:rPr>
        <w:t xml:space="preserve"> و نتایج بررسی های انجام شده به اداره کل</w:t>
      </w:r>
    </w:p>
    <w:p w14:paraId="30001D82" w14:textId="77777777" w:rsidR="00344E46" w:rsidRDefault="00344E46" w:rsidP="007966B8">
      <w:pPr>
        <w:pStyle w:val="ListParagraph"/>
        <w:spacing w:after="160" w:line="276" w:lineRule="auto"/>
        <w:ind w:left="74"/>
        <w:jc w:val="both"/>
        <w:rPr>
          <w:rFonts w:cs="B Nazanin"/>
          <w:b/>
          <w:bCs/>
          <w:sz w:val="32"/>
          <w:szCs w:val="32"/>
          <w:rtl/>
        </w:rPr>
      </w:pPr>
      <w:r w:rsidRPr="0025420E">
        <w:rPr>
          <w:rFonts w:cs="B Nazanin" w:hint="cs"/>
          <w:b/>
          <w:bCs/>
          <w:sz w:val="32"/>
          <w:szCs w:val="32"/>
          <w:rtl/>
        </w:rPr>
        <w:lastRenderedPageBreak/>
        <w:t>روش اجرایی</w:t>
      </w:r>
    </w:p>
    <w:p w14:paraId="2631DA4C" w14:textId="59FAC502" w:rsidR="00881FDC" w:rsidRPr="007966B8" w:rsidRDefault="00BB4B08" w:rsidP="007966B8">
      <w:pPr>
        <w:spacing w:after="160" w:line="276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1-</w:t>
      </w:r>
      <w:r w:rsidR="00881FDC" w:rsidRPr="007966B8">
        <w:rPr>
          <w:rFonts w:cs="B Nazanin" w:hint="cs"/>
          <w:b/>
          <w:bCs/>
          <w:sz w:val="28"/>
          <w:szCs w:val="28"/>
          <w:rtl/>
        </w:rPr>
        <w:t>برنامه :</w:t>
      </w:r>
      <w:r w:rsidR="00C50803" w:rsidRPr="007966B8">
        <w:rPr>
          <w:rFonts w:cs="B Nazanin" w:hint="cs"/>
          <w:b/>
          <w:bCs/>
          <w:sz w:val="28"/>
          <w:szCs w:val="28"/>
          <w:rtl/>
        </w:rPr>
        <w:t xml:space="preserve"> کنترل و بازرسی کارخانه های تولیدکننده و محصولات </w:t>
      </w:r>
    </w:p>
    <w:p w14:paraId="61905140" w14:textId="47DAFAA6" w:rsidR="00852EDE" w:rsidRPr="00BB4B08" w:rsidRDefault="00C50803" w:rsidP="00BB4B08">
      <w:pPr>
        <w:pStyle w:val="ListParagraph"/>
        <w:numPr>
          <w:ilvl w:val="1"/>
          <w:numId w:val="7"/>
        </w:numPr>
        <w:tabs>
          <w:tab w:val="right" w:pos="310"/>
          <w:tab w:val="right" w:pos="344"/>
          <w:tab w:val="right" w:pos="434"/>
        </w:tabs>
        <w:spacing w:after="160"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BB4B08">
        <w:rPr>
          <w:rFonts w:cs="B Nazanin" w:hint="cs"/>
          <w:b/>
          <w:bCs/>
          <w:sz w:val="24"/>
          <w:szCs w:val="24"/>
          <w:rtl/>
          <w:lang w:bidi="fa-IR"/>
        </w:rPr>
        <w:t xml:space="preserve">فعالیت : </w:t>
      </w:r>
      <w:r w:rsidR="00852EDE" w:rsidRPr="00BB4B08">
        <w:rPr>
          <w:rFonts w:cs="B Nazanin" w:hint="cs"/>
          <w:b/>
          <w:bCs/>
          <w:sz w:val="24"/>
          <w:szCs w:val="24"/>
          <w:rtl/>
          <w:lang w:bidi="fa-IR"/>
        </w:rPr>
        <w:t>بازرسی ازکارخانه های تولید کننده افزودنی های خوراکی</w:t>
      </w:r>
    </w:p>
    <w:p w14:paraId="7889F490" w14:textId="77777777" w:rsidR="009630B2" w:rsidRDefault="00657589" w:rsidP="007966B8">
      <w:pPr>
        <w:pStyle w:val="ListParagraph"/>
        <w:numPr>
          <w:ilvl w:val="0"/>
          <w:numId w:val="2"/>
        </w:numPr>
        <w:tabs>
          <w:tab w:val="right" w:pos="344"/>
          <w:tab w:val="right" w:pos="434"/>
          <w:tab w:val="right" w:pos="794"/>
          <w:tab w:val="right" w:pos="1154"/>
        </w:tabs>
        <w:spacing w:line="276" w:lineRule="auto"/>
        <w:ind w:left="74" w:firstLine="450"/>
        <w:jc w:val="both"/>
        <w:rPr>
          <w:rFonts w:cs="B Nazanin"/>
          <w:sz w:val="24"/>
          <w:szCs w:val="24"/>
          <w:lang w:bidi="fa-IR"/>
        </w:rPr>
      </w:pPr>
      <w:r w:rsidRPr="00C6211E">
        <w:rPr>
          <w:rFonts w:cs="B Nazanin" w:hint="cs"/>
          <w:sz w:val="24"/>
          <w:szCs w:val="24"/>
          <w:rtl/>
          <w:lang w:bidi="fa-IR"/>
        </w:rPr>
        <w:t xml:space="preserve">تکمیل فرم </w:t>
      </w:r>
      <w:r w:rsidR="00C50803" w:rsidRPr="00C6211E">
        <w:rPr>
          <w:rFonts w:cs="B Nazanin" w:hint="cs"/>
          <w:sz w:val="24"/>
          <w:szCs w:val="24"/>
          <w:rtl/>
          <w:lang w:bidi="fa-IR"/>
        </w:rPr>
        <w:t>8</w:t>
      </w:r>
      <w:r w:rsidRPr="009630B2">
        <w:rPr>
          <w:rFonts w:cs="B Nazanin" w:hint="cs"/>
          <w:sz w:val="24"/>
          <w:szCs w:val="24"/>
          <w:rtl/>
          <w:lang w:bidi="fa-IR"/>
        </w:rPr>
        <w:t>-</w:t>
      </w:r>
      <w:r w:rsidR="00C50803" w:rsidRPr="009630B2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C50803"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>اطلاعات کارخانه های تولیدکننده افزودنی خوراکی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50803"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5F78433A" w14:textId="77777777" w:rsidR="00657589" w:rsidRDefault="009630B2" w:rsidP="007966B8">
      <w:pPr>
        <w:pStyle w:val="ListParagraph"/>
        <w:numPr>
          <w:ilvl w:val="0"/>
          <w:numId w:val="2"/>
        </w:numPr>
        <w:tabs>
          <w:tab w:val="right" w:pos="344"/>
          <w:tab w:val="right" w:pos="434"/>
          <w:tab w:val="right" w:pos="794"/>
          <w:tab w:val="right" w:pos="1154"/>
        </w:tabs>
        <w:spacing w:line="276" w:lineRule="auto"/>
        <w:ind w:left="794" w:hanging="27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</w:t>
      </w:r>
      <w:r w:rsidR="00657589" w:rsidRPr="009630B2">
        <w:rPr>
          <w:rFonts w:cs="B Nazanin" w:hint="cs"/>
          <w:sz w:val="24"/>
          <w:szCs w:val="24"/>
          <w:rtl/>
          <w:lang w:bidi="fa-IR"/>
        </w:rPr>
        <w:t>هیه فهرست ک</w:t>
      </w:r>
      <w:r w:rsidR="00881FDC" w:rsidRPr="009630B2">
        <w:rPr>
          <w:rFonts w:cs="B Nazanin" w:hint="cs"/>
          <w:sz w:val="24"/>
          <w:szCs w:val="24"/>
          <w:rtl/>
          <w:lang w:bidi="fa-IR"/>
        </w:rPr>
        <w:t xml:space="preserve">ارخانه های تولیدکننده کلیه </w:t>
      </w:r>
      <w:r w:rsidR="00657589" w:rsidRPr="009630B2">
        <w:rPr>
          <w:rFonts w:cs="B Nazanin" w:hint="cs"/>
          <w:sz w:val="24"/>
          <w:szCs w:val="24"/>
          <w:rtl/>
          <w:lang w:bidi="fa-IR"/>
        </w:rPr>
        <w:t xml:space="preserve">افزودنی های خوراکی و پروانه های ساخت صادره با توجه به فهرست اطلاعاتی ضمیمه 1 </w:t>
      </w:r>
      <w:r w:rsidR="00C50803" w:rsidRPr="009630B2">
        <w:rPr>
          <w:rFonts w:cs="B Nazanin"/>
          <w:sz w:val="24"/>
          <w:szCs w:val="24"/>
          <w:lang w:bidi="fa-IR"/>
        </w:rPr>
        <w:t xml:space="preserve"> </w:t>
      </w:r>
    </w:p>
    <w:p w14:paraId="23B7FF49" w14:textId="77777777" w:rsidR="00DC0017" w:rsidRPr="00DC0017" w:rsidRDefault="00DC0017" w:rsidP="007966B8">
      <w:pPr>
        <w:pStyle w:val="ListParagraph"/>
        <w:spacing w:after="160" w:line="276" w:lineRule="auto"/>
        <w:ind w:left="74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CB642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نکته 1 </w:t>
      </w:r>
      <w:r w:rsidRPr="00CB6421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-</w:t>
      </w:r>
      <w:r w:rsidRPr="00CB642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Pr="00DC001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فرم شماره 8-  باید توسط کلیه معاونت های غذا و دارو تکمیل گردد. </w:t>
      </w:r>
    </w:p>
    <w:p w14:paraId="64C9469E" w14:textId="427CE463" w:rsidR="00DC0017" w:rsidRPr="00DC0017" w:rsidRDefault="00DC0017" w:rsidP="007966B8">
      <w:pPr>
        <w:pStyle w:val="ListParagraph"/>
        <w:spacing w:after="160" w:line="276" w:lineRule="auto"/>
        <w:ind w:left="74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DC001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طبق ضمیمه اطلاعاتی </w:t>
      </w:r>
      <w:r w:rsidRPr="007966B8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1- فهرست افزودنی های غذایی،</w:t>
      </w:r>
      <w:r w:rsidRPr="0004356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Pr="00DC0017">
        <w:rPr>
          <w:rFonts w:cs="B Nazanin" w:hint="cs"/>
          <w:color w:val="000000" w:themeColor="text1"/>
          <w:sz w:val="24"/>
          <w:szCs w:val="24"/>
          <w:rtl/>
          <w:lang w:bidi="fa-IR"/>
        </w:rPr>
        <w:t>کلیه معاونت های غذا و دارو دارای واحد تولیدی افزودنی ( بدون در نظرگرفتن افزودنی های منتخب مشمول این راهنما) ، نسبت به تکمیل صفحه اطلاعات اصلی اقدام نمایند و سایر معاونت های غذا و دارو در صفحه اطلاعات اصلی  " عدم وجود واحد تولیدی "  را اعلام نمایند.</w:t>
      </w:r>
    </w:p>
    <w:p w14:paraId="18A716F5" w14:textId="77777777" w:rsidR="00DC0017" w:rsidRPr="00DC0017" w:rsidRDefault="00CB6421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CB642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نکته 2- </w:t>
      </w:r>
      <w:r w:rsidR="00DC0017" w:rsidRPr="00DC001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صورتیکه در حوزه فعالیت معاونت غذا و دارو واحد تولیدکننده 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DC0017" w:rsidRPr="00DC001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حال اخذ مجوزهای لازم می باشد و یا  بدون اخذ مجوز در حال فعالیت می باشد ( مانند تولید کننده های خاک دیاتومه ) با ذکر مورد ، فرم تکمیل گردد.</w:t>
      </w:r>
    </w:p>
    <w:p w14:paraId="75424590" w14:textId="77777777" w:rsidR="009630B2" w:rsidRDefault="009630B2" w:rsidP="007966B8">
      <w:pPr>
        <w:pStyle w:val="ListParagraph"/>
        <w:numPr>
          <w:ilvl w:val="0"/>
          <w:numId w:val="2"/>
        </w:numPr>
        <w:tabs>
          <w:tab w:val="right" w:pos="344"/>
          <w:tab w:val="right" w:pos="614"/>
          <w:tab w:val="right" w:pos="794"/>
          <w:tab w:val="right" w:pos="1154"/>
        </w:tabs>
        <w:spacing w:line="276" w:lineRule="auto"/>
        <w:ind w:left="794" w:hanging="18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بازرسی از کارخانه های تولیدکننده افزودنی های منتخب </w:t>
      </w:r>
    </w:p>
    <w:p w14:paraId="0A73A90A" w14:textId="77777777" w:rsidR="009630B2" w:rsidRPr="009630B2" w:rsidRDefault="009630B2" w:rsidP="007966B8">
      <w:pPr>
        <w:pStyle w:val="ListParagraph"/>
        <w:numPr>
          <w:ilvl w:val="0"/>
          <w:numId w:val="2"/>
        </w:numPr>
        <w:tabs>
          <w:tab w:val="right" w:pos="344"/>
          <w:tab w:val="right" w:pos="614"/>
          <w:tab w:val="right" w:pos="794"/>
          <w:tab w:val="right" w:pos="1154"/>
        </w:tabs>
        <w:spacing w:line="276" w:lineRule="auto"/>
        <w:ind w:left="794" w:hanging="18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نمو</w:t>
      </w:r>
      <w:r w:rsidR="00BB7F20">
        <w:rPr>
          <w:rFonts w:cs="B Nazanin" w:hint="cs"/>
          <w:sz w:val="24"/>
          <w:szCs w:val="24"/>
          <w:rtl/>
          <w:lang w:bidi="fa-IR"/>
        </w:rPr>
        <w:t>نه برداری از مواد افزودنی منتخب</w:t>
      </w:r>
      <w:r w:rsidR="00927679">
        <w:rPr>
          <w:rFonts w:cs="B Nazanin" w:hint="cs"/>
          <w:sz w:val="24"/>
          <w:szCs w:val="24"/>
          <w:rtl/>
          <w:lang w:bidi="fa-IR"/>
        </w:rPr>
        <w:t xml:space="preserve"> و ارسال به آزمایشگاه / بررسی برچسب و مطابقت با ماده 11  / بررسی اوزان تولیدی و مطابقت با پروانه ساخت </w:t>
      </w:r>
    </w:p>
    <w:p w14:paraId="1228A4B3" w14:textId="77777777" w:rsidR="00CB6421" w:rsidRDefault="00927679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sz w:val="24"/>
          <w:szCs w:val="24"/>
          <w:rtl/>
          <w:lang w:bidi="fa-IR"/>
        </w:rPr>
      </w:pPr>
      <w:r w:rsidRPr="00DC001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B6421">
        <w:rPr>
          <w:rFonts w:cs="B Nazanin" w:hint="cs"/>
          <w:b/>
          <w:bCs/>
          <w:sz w:val="24"/>
          <w:szCs w:val="24"/>
          <w:rtl/>
          <w:lang w:bidi="fa-IR"/>
        </w:rPr>
        <w:t xml:space="preserve">نکته </w:t>
      </w:r>
      <w:r w:rsidR="00CB6421" w:rsidRPr="00CB6421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CB6421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DC001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0017" w:rsidRPr="00DC0017">
        <w:rPr>
          <w:rFonts w:cs="B Nazanin" w:hint="cs"/>
          <w:sz w:val="24"/>
          <w:szCs w:val="24"/>
          <w:rtl/>
          <w:lang w:bidi="fa-IR"/>
        </w:rPr>
        <w:t>در خصوص طعم دهنده ها نمونه برداری الزامی نمی باشد و برچسب و اوزان محصولات مورد بررسی قرار گیرد.</w:t>
      </w:r>
      <w:r w:rsidRPr="00DC0017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B027041" w14:textId="77777777" w:rsidR="00BB4B08" w:rsidRDefault="00BB4B08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71A247D" w14:textId="53E81F37" w:rsidR="00CB6421" w:rsidRDefault="00DC0017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sz w:val="24"/>
          <w:szCs w:val="24"/>
          <w:rtl/>
          <w:lang w:bidi="fa-IR"/>
        </w:rPr>
      </w:pPr>
      <w:r w:rsidRPr="00DC0017">
        <w:rPr>
          <w:rFonts w:cs="B Nazanin" w:hint="cs"/>
          <w:b/>
          <w:bCs/>
          <w:sz w:val="24"/>
          <w:szCs w:val="24"/>
          <w:rtl/>
          <w:lang w:bidi="fa-IR"/>
        </w:rPr>
        <w:t xml:space="preserve">مستندات </w:t>
      </w:r>
      <w:r w:rsidR="00CB6421">
        <w:rPr>
          <w:rFonts w:cs="B Nazanin" w:hint="cs"/>
          <w:b/>
          <w:bCs/>
          <w:sz w:val="24"/>
          <w:szCs w:val="24"/>
          <w:rtl/>
          <w:lang w:bidi="fa-IR"/>
        </w:rPr>
        <w:t xml:space="preserve">لازم </w:t>
      </w:r>
      <w:r w:rsidRPr="00DC0017">
        <w:rPr>
          <w:rFonts w:cs="B Nazanin" w:hint="cs"/>
          <w:b/>
          <w:bCs/>
          <w:sz w:val="24"/>
          <w:szCs w:val="24"/>
          <w:rtl/>
          <w:lang w:bidi="fa-IR"/>
        </w:rPr>
        <w:t>جهت بارگذاری در سامانه :</w:t>
      </w:r>
      <w:r>
        <w:rPr>
          <w:rFonts w:cs="B Nazanin" w:hint="cs"/>
          <w:sz w:val="24"/>
          <w:szCs w:val="24"/>
          <w:rtl/>
          <w:lang w:bidi="fa-IR"/>
        </w:rPr>
        <w:t xml:space="preserve"> فرم شماره 8 که صفحه اطلاعات اصلی تکمیل شده باشد.</w:t>
      </w:r>
    </w:p>
    <w:p w14:paraId="40F6B636" w14:textId="77777777" w:rsidR="00CB6421" w:rsidRDefault="00CB6421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3B9178C" w14:textId="6E4B26D2" w:rsidR="009630B2" w:rsidRPr="00BB4B08" w:rsidRDefault="009630B2" w:rsidP="00BB4B08">
      <w:pPr>
        <w:pStyle w:val="ListParagraph"/>
        <w:numPr>
          <w:ilvl w:val="1"/>
          <w:numId w:val="7"/>
        </w:numPr>
        <w:tabs>
          <w:tab w:val="right" w:pos="344"/>
          <w:tab w:val="right" w:pos="1154"/>
        </w:tabs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BB4B08">
        <w:rPr>
          <w:rFonts w:cs="B Nazanin" w:hint="cs"/>
          <w:b/>
          <w:bCs/>
          <w:sz w:val="24"/>
          <w:szCs w:val="24"/>
          <w:rtl/>
          <w:lang w:bidi="fa-IR"/>
        </w:rPr>
        <w:t xml:space="preserve">فعالیت : بازرسی از کارخانه های تولید کننده صنایع غذایی و آشامیدنی </w:t>
      </w:r>
    </w:p>
    <w:p w14:paraId="7EC93F34" w14:textId="77777777" w:rsidR="000C5078" w:rsidRPr="00CB6421" w:rsidRDefault="009630B2" w:rsidP="007966B8">
      <w:pPr>
        <w:pStyle w:val="ListParagraph"/>
        <w:numPr>
          <w:ilvl w:val="0"/>
          <w:numId w:val="2"/>
        </w:numPr>
        <w:tabs>
          <w:tab w:val="right" w:pos="344"/>
          <w:tab w:val="right" w:pos="1154"/>
        </w:tabs>
        <w:spacing w:line="276" w:lineRule="auto"/>
        <w:ind w:hanging="16"/>
        <w:jc w:val="both"/>
        <w:rPr>
          <w:rFonts w:cs="B Nazanin"/>
          <w:sz w:val="24"/>
          <w:szCs w:val="24"/>
          <w:lang w:bidi="fa-IR"/>
        </w:rPr>
      </w:pPr>
      <w:r w:rsidRPr="00C6211E">
        <w:rPr>
          <w:rFonts w:cs="B Nazanin" w:hint="cs"/>
          <w:sz w:val="24"/>
          <w:szCs w:val="24"/>
          <w:rtl/>
          <w:lang w:bidi="fa-IR"/>
        </w:rPr>
        <w:t xml:space="preserve">تکمیل فرم 9 </w:t>
      </w:r>
      <w:r w:rsidRPr="00C6211E">
        <w:rPr>
          <w:rFonts w:cs="Times New Roman" w:hint="cs"/>
          <w:sz w:val="24"/>
          <w:szCs w:val="24"/>
          <w:rtl/>
          <w:lang w:bidi="fa-IR"/>
        </w:rPr>
        <w:t>–</w:t>
      </w:r>
      <w:r w:rsidRPr="00C6211E">
        <w:rPr>
          <w:rFonts w:cs="B Nazanin" w:hint="cs"/>
          <w:sz w:val="24"/>
          <w:szCs w:val="24"/>
          <w:rtl/>
          <w:lang w:bidi="fa-IR"/>
        </w:rPr>
        <w:t xml:space="preserve"> اطلاعات</w:t>
      </w:r>
      <w:r w:rsidRPr="00CB6421">
        <w:rPr>
          <w:rFonts w:cs="B Nazanin" w:hint="cs"/>
          <w:sz w:val="24"/>
          <w:szCs w:val="24"/>
          <w:rtl/>
          <w:lang w:bidi="fa-IR"/>
        </w:rPr>
        <w:t xml:space="preserve"> کارخانه های تولیدکننده فرآورده های غذایی و آشامیدنی</w:t>
      </w:r>
    </w:p>
    <w:p w14:paraId="098ABCEF" w14:textId="77777777" w:rsidR="009630B2" w:rsidRPr="00CB6421" w:rsidRDefault="000C5078" w:rsidP="007966B8">
      <w:pPr>
        <w:pStyle w:val="ListParagraph"/>
        <w:numPr>
          <w:ilvl w:val="0"/>
          <w:numId w:val="2"/>
        </w:numPr>
        <w:tabs>
          <w:tab w:val="right" w:pos="344"/>
          <w:tab w:val="right" w:pos="1154"/>
        </w:tabs>
        <w:spacing w:line="276" w:lineRule="auto"/>
        <w:ind w:hanging="16"/>
        <w:jc w:val="both"/>
        <w:rPr>
          <w:rFonts w:cs="B Nazanin"/>
          <w:sz w:val="24"/>
          <w:szCs w:val="24"/>
          <w:lang w:bidi="fa-IR"/>
        </w:rPr>
      </w:pPr>
      <w:r w:rsidRPr="00CB6421">
        <w:rPr>
          <w:rFonts w:cs="B Nazanin" w:hint="cs"/>
          <w:sz w:val="24"/>
          <w:szCs w:val="24"/>
          <w:rtl/>
          <w:lang w:bidi="fa-IR"/>
        </w:rPr>
        <w:t>تهیه فهرست کارخا</w:t>
      </w:r>
      <w:r w:rsidR="008114C4" w:rsidRPr="00CB6421">
        <w:rPr>
          <w:rFonts w:cs="B Nazanin" w:hint="cs"/>
          <w:sz w:val="24"/>
          <w:szCs w:val="24"/>
          <w:rtl/>
          <w:lang w:bidi="fa-IR"/>
        </w:rPr>
        <w:t>نه های تولیدکننده مواد غذایی و آ</w:t>
      </w:r>
      <w:r w:rsidRPr="00CB6421">
        <w:rPr>
          <w:rFonts w:cs="B Nazanin" w:hint="cs"/>
          <w:sz w:val="24"/>
          <w:szCs w:val="24"/>
          <w:rtl/>
          <w:lang w:bidi="fa-IR"/>
        </w:rPr>
        <w:t>شامیدنی که</w:t>
      </w:r>
      <w:r w:rsidR="009630B2" w:rsidRPr="00CB6421">
        <w:rPr>
          <w:rFonts w:cs="B Nazanin" w:hint="cs"/>
          <w:sz w:val="24"/>
          <w:szCs w:val="24"/>
          <w:rtl/>
          <w:lang w:bidi="fa-IR"/>
        </w:rPr>
        <w:t xml:space="preserve"> مصرف کننده افزودنی های خوراکی طبق جدول افزودنی های منتخب جهت پایش</w:t>
      </w:r>
      <w:r w:rsidRPr="00CB6421">
        <w:rPr>
          <w:rFonts w:cs="B Nazanin" w:hint="cs"/>
          <w:sz w:val="24"/>
          <w:szCs w:val="24"/>
          <w:rtl/>
          <w:lang w:bidi="fa-IR"/>
        </w:rPr>
        <w:t xml:space="preserve"> می باشند.</w:t>
      </w:r>
    </w:p>
    <w:p w14:paraId="2A7EC6DC" w14:textId="77777777" w:rsidR="00BB7F20" w:rsidRPr="00CB6421" w:rsidRDefault="00BB7F20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CB642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نکته </w:t>
      </w:r>
      <w:r w:rsidR="00CB6421" w:rsidRPr="00CB642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Pr="00CB642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- 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فرم شماره 9 باید توسط کلیه معاونت های غذا و دارو بر اساس نوع فرآورده تولیدی و نظر به لزوم استفاده از افزودنی های منتخب مطابق با جدول شماره یک </w:t>
      </w:r>
      <w:r w:rsidRPr="00CB6421"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fa-IR"/>
        </w:rPr>
        <w:t>–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افزودنی های منتخب جهت پایش تکمیل گردد.</w:t>
      </w:r>
    </w:p>
    <w:p w14:paraId="5C9FBBF0" w14:textId="77777777" w:rsidR="00BB7F20" w:rsidRDefault="00BB7F20" w:rsidP="007966B8">
      <w:pPr>
        <w:spacing w:line="276" w:lineRule="auto"/>
        <w:ind w:left="74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642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نکته </w:t>
      </w:r>
      <w:r w:rsidR="00CB6421" w:rsidRPr="00CB642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5</w:t>
      </w:r>
      <w:r w:rsidRPr="00CB642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برای مثال بازرسی از کارخانه های تولید کننده نوشیدنی که اسید سیتریک جزو افزودنی های مورد استفاده می باشد. یا </w:t>
      </w:r>
      <w:r w:rsidR="007473C4"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>کار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خانه های تولیدکننده روغن که </w:t>
      </w:r>
      <w:r w:rsidR="007473C4" w:rsidRPr="00CB6421">
        <w:rPr>
          <w:rFonts w:cs="B Nazanin"/>
          <w:color w:val="000000" w:themeColor="text1"/>
          <w:sz w:val="24"/>
          <w:szCs w:val="24"/>
          <w:lang w:bidi="fa-IR"/>
        </w:rPr>
        <w:t>TBHQ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473C4" w:rsidRPr="00CB6421">
        <w:rPr>
          <w:rFonts w:cs="B Nazanin"/>
          <w:color w:val="000000" w:themeColor="text1"/>
          <w:sz w:val="24"/>
          <w:szCs w:val="24"/>
          <w:lang w:bidi="fa-IR"/>
        </w:rPr>
        <w:t>,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B6421">
        <w:rPr>
          <w:rFonts w:cs="B Nazanin"/>
          <w:color w:val="000000" w:themeColor="text1"/>
          <w:sz w:val="24"/>
          <w:szCs w:val="24"/>
          <w:lang w:bidi="fa-IR"/>
        </w:rPr>
        <w:t>BHT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473C4"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خاک </w:t>
      </w:r>
      <w:r w:rsidR="007473C4" w:rsidRPr="00CB6421">
        <w:rPr>
          <w:rFonts w:cs="B Nazanin" w:hint="cs"/>
          <w:color w:val="000000" w:themeColor="text1"/>
          <w:sz w:val="24"/>
          <w:szCs w:val="24"/>
          <w:rtl/>
          <w:lang w:bidi="fa-IR"/>
        </w:rPr>
        <w:t>دیاتومه جزو افزودنی های مورد استفاده می باشد.</w:t>
      </w:r>
    </w:p>
    <w:p w14:paraId="5A9AFF0D" w14:textId="77777777" w:rsidR="00BB4B08" w:rsidRDefault="00BB7F20" w:rsidP="00BB4B08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="B Nazanin"/>
          <w:sz w:val="24"/>
          <w:szCs w:val="24"/>
          <w:lang w:bidi="fa-IR"/>
        </w:rPr>
      </w:pPr>
      <w:r w:rsidRPr="00BB4B08">
        <w:rPr>
          <w:rFonts w:cs="B Nazanin" w:hint="cs"/>
          <w:sz w:val="24"/>
          <w:szCs w:val="24"/>
          <w:rtl/>
          <w:lang w:bidi="fa-IR"/>
        </w:rPr>
        <w:t>مستندات افزودنی های موجود در کارخانه باید مورد ارزیابی قرار گیرد.</w:t>
      </w:r>
    </w:p>
    <w:p w14:paraId="49315DF2" w14:textId="77777777" w:rsidR="00BB4B08" w:rsidRDefault="00657589" w:rsidP="00BB4B08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="B Nazanin"/>
          <w:sz w:val="24"/>
          <w:szCs w:val="24"/>
          <w:lang w:bidi="fa-IR"/>
        </w:rPr>
      </w:pPr>
      <w:r w:rsidRPr="00BB4B08">
        <w:rPr>
          <w:rFonts w:cs="B Nazanin" w:hint="cs"/>
          <w:sz w:val="24"/>
          <w:szCs w:val="24"/>
          <w:rtl/>
          <w:lang w:bidi="fa-IR"/>
        </w:rPr>
        <w:t xml:space="preserve">بازرسی از کارخانه های تولیدی </w:t>
      </w:r>
      <w:r w:rsidR="00852EDE" w:rsidRPr="00BB4B0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B8F97EB" w14:textId="77777777" w:rsidR="00BB4B08" w:rsidRDefault="008114C4" w:rsidP="00BB4B08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="B Nazanin"/>
          <w:sz w:val="24"/>
          <w:szCs w:val="24"/>
          <w:lang w:bidi="fa-IR"/>
        </w:rPr>
      </w:pPr>
      <w:r w:rsidRPr="00BB4B08">
        <w:rPr>
          <w:rFonts w:cs="B Nazanin" w:hint="cs"/>
          <w:sz w:val="24"/>
          <w:szCs w:val="24"/>
          <w:rtl/>
          <w:lang w:bidi="fa-IR"/>
        </w:rPr>
        <w:t>در صورتیکه مواد افزودنی مصرفی</w:t>
      </w:r>
      <w:r w:rsidR="00DC0017" w:rsidRPr="00BB4B08">
        <w:rPr>
          <w:rFonts w:cs="B Nazanin" w:hint="cs"/>
          <w:sz w:val="24"/>
          <w:szCs w:val="24"/>
          <w:rtl/>
          <w:lang w:bidi="fa-IR"/>
        </w:rPr>
        <w:t>،</w:t>
      </w:r>
      <w:r w:rsidRPr="00BB4B08">
        <w:rPr>
          <w:rFonts w:cs="B Nazanin" w:hint="cs"/>
          <w:sz w:val="24"/>
          <w:szCs w:val="24"/>
          <w:rtl/>
          <w:lang w:bidi="fa-IR"/>
        </w:rPr>
        <w:t xml:space="preserve"> تولید داخل می باشند ضمن احراز دارا بودن مجوزهای لازم باید برچسب محصول مورد بررسی و با ماده 11  قانون مطابقت داده شود . در صورت وجود هر ادعا مغایر با قوانین و ضوابط</w:t>
      </w:r>
      <w:r w:rsidR="00043563" w:rsidRPr="00BB4B08">
        <w:rPr>
          <w:rFonts w:cs="B Nazanin" w:hint="cs"/>
          <w:sz w:val="24"/>
          <w:szCs w:val="24"/>
          <w:rtl/>
          <w:lang w:bidi="fa-IR"/>
        </w:rPr>
        <w:t>،</w:t>
      </w:r>
      <w:r w:rsidRPr="00BB4B08">
        <w:rPr>
          <w:rFonts w:cs="B Nazanin" w:hint="cs"/>
          <w:sz w:val="24"/>
          <w:szCs w:val="24"/>
          <w:rtl/>
          <w:lang w:bidi="fa-IR"/>
        </w:rPr>
        <w:t xml:space="preserve"> مراتب اعلام گردد.  </w:t>
      </w:r>
    </w:p>
    <w:p w14:paraId="0FD4059D" w14:textId="77777777" w:rsidR="00BB4B08" w:rsidRDefault="008114C4" w:rsidP="00BB4B08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="B Nazanin"/>
          <w:sz w:val="24"/>
          <w:szCs w:val="24"/>
          <w:lang w:bidi="fa-IR"/>
        </w:rPr>
      </w:pPr>
      <w:r w:rsidRPr="00BB4B08">
        <w:rPr>
          <w:rFonts w:cs="B Nazanin" w:hint="cs"/>
          <w:sz w:val="24"/>
          <w:szCs w:val="24"/>
          <w:rtl/>
          <w:lang w:bidi="fa-IR"/>
        </w:rPr>
        <w:t xml:space="preserve">در صورتیکه مواد افزودنی مصرفی ، وارداتی می باشند باید ضمن بررسی کامل مستندات موجود در کارخانه ، از طریق سامانه جامع گزارشات نیز مستندات رهگیری و مدارک موجود در سامانه </w:t>
      </w:r>
      <w:r w:rsidR="00043563" w:rsidRPr="00BB4B08">
        <w:rPr>
          <w:rFonts w:cs="B Nazanin" w:hint="cs"/>
          <w:sz w:val="24"/>
          <w:szCs w:val="24"/>
          <w:rtl/>
          <w:lang w:bidi="fa-IR"/>
        </w:rPr>
        <w:t xml:space="preserve">نیز </w:t>
      </w:r>
      <w:r w:rsidRPr="00BB4B08">
        <w:rPr>
          <w:rFonts w:cs="B Nazanin" w:hint="cs"/>
          <w:sz w:val="24"/>
          <w:szCs w:val="24"/>
          <w:rtl/>
          <w:lang w:bidi="fa-IR"/>
        </w:rPr>
        <w:t xml:space="preserve">مورد بررسی قرار گیرد. </w:t>
      </w:r>
    </w:p>
    <w:p w14:paraId="7CFD4496" w14:textId="237D0FCE" w:rsidR="00657589" w:rsidRPr="00BB4B08" w:rsidRDefault="00657589" w:rsidP="00BB4B08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="B Nazanin"/>
          <w:sz w:val="24"/>
          <w:szCs w:val="24"/>
          <w:lang w:bidi="fa-IR"/>
        </w:rPr>
      </w:pPr>
      <w:r w:rsidRPr="00BB4B08">
        <w:rPr>
          <w:rFonts w:cs="B Nazanin" w:hint="cs"/>
          <w:sz w:val="24"/>
          <w:szCs w:val="24"/>
          <w:rtl/>
          <w:lang w:bidi="fa-IR"/>
        </w:rPr>
        <w:t xml:space="preserve">نمونه برداری از افزودنی های منتخب و ارسال به آزمایشگاه </w:t>
      </w:r>
    </w:p>
    <w:p w14:paraId="1B3D31B2" w14:textId="77777777" w:rsidR="00CB6421" w:rsidRDefault="00CB6421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sz w:val="24"/>
          <w:szCs w:val="24"/>
          <w:lang w:bidi="fa-IR"/>
        </w:rPr>
      </w:pPr>
    </w:p>
    <w:p w14:paraId="15A82F3E" w14:textId="77777777" w:rsidR="00DC0017" w:rsidRDefault="00DC0017" w:rsidP="00BB4B0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sz w:val="24"/>
          <w:szCs w:val="24"/>
          <w:lang w:bidi="fa-IR"/>
        </w:rPr>
      </w:pPr>
      <w:r w:rsidRPr="00DC0017">
        <w:rPr>
          <w:rFonts w:cs="B Nazanin" w:hint="cs"/>
          <w:b/>
          <w:bCs/>
          <w:sz w:val="24"/>
          <w:szCs w:val="24"/>
          <w:rtl/>
          <w:lang w:bidi="fa-IR"/>
        </w:rPr>
        <w:t xml:space="preserve">مستندات </w:t>
      </w:r>
      <w:r w:rsidR="00CB6421">
        <w:rPr>
          <w:rFonts w:cs="B Nazanin" w:hint="cs"/>
          <w:b/>
          <w:bCs/>
          <w:sz w:val="24"/>
          <w:szCs w:val="24"/>
          <w:rtl/>
          <w:lang w:bidi="fa-IR"/>
        </w:rPr>
        <w:t xml:space="preserve">لازم </w:t>
      </w:r>
      <w:r w:rsidRPr="00DC0017">
        <w:rPr>
          <w:rFonts w:cs="B Nazanin" w:hint="cs"/>
          <w:b/>
          <w:bCs/>
          <w:sz w:val="24"/>
          <w:szCs w:val="24"/>
          <w:rtl/>
          <w:lang w:bidi="fa-IR"/>
        </w:rPr>
        <w:t>جهت بارگذاری در سامانه :</w:t>
      </w:r>
      <w:r>
        <w:rPr>
          <w:rFonts w:cs="B Nazanin" w:hint="cs"/>
          <w:sz w:val="24"/>
          <w:szCs w:val="24"/>
          <w:rtl/>
          <w:lang w:bidi="fa-IR"/>
        </w:rPr>
        <w:t xml:space="preserve"> فرم </w:t>
      </w:r>
      <w:r w:rsidR="003E68BC">
        <w:rPr>
          <w:rFonts w:cs="B Nazanin" w:hint="cs"/>
          <w:sz w:val="24"/>
          <w:szCs w:val="24"/>
          <w:rtl/>
          <w:lang w:bidi="fa-IR"/>
        </w:rPr>
        <w:t>شماره 9</w:t>
      </w:r>
      <w:r>
        <w:rPr>
          <w:rFonts w:cs="B Nazanin" w:hint="cs"/>
          <w:sz w:val="24"/>
          <w:szCs w:val="24"/>
          <w:rtl/>
          <w:lang w:bidi="fa-IR"/>
        </w:rPr>
        <w:t xml:space="preserve"> که صفحه اطلاعات اصلی تکمیل شده باشد.</w:t>
      </w:r>
    </w:p>
    <w:p w14:paraId="70290C20" w14:textId="77777777" w:rsidR="00CB6421" w:rsidRPr="00CB6421" w:rsidRDefault="00CB6421" w:rsidP="007966B8">
      <w:pPr>
        <w:pStyle w:val="ListParagraph"/>
        <w:spacing w:line="276" w:lineRule="auto"/>
        <w:rPr>
          <w:rFonts w:cs="B Nazanin"/>
          <w:sz w:val="24"/>
          <w:szCs w:val="24"/>
          <w:rtl/>
          <w:lang w:bidi="fa-IR"/>
        </w:rPr>
      </w:pPr>
    </w:p>
    <w:p w14:paraId="71C32713" w14:textId="77777777" w:rsidR="00CB6421" w:rsidRPr="00DC0017" w:rsidRDefault="00CB6421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sz w:val="24"/>
          <w:szCs w:val="24"/>
          <w:lang w:bidi="fa-IR"/>
        </w:rPr>
      </w:pPr>
    </w:p>
    <w:p w14:paraId="66BF030E" w14:textId="07CBA1C8" w:rsidR="0096334A" w:rsidRPr="00CB6421" w:rsidRDefault="008114C4" w:rsidP="00BB4B08">
      <w:pPr>
        <w:pStyle w:val="ListParagraph"/>
        <w:numPr>
          <w:ilvl w:val="0"/>
          <w:numId w:val="7"/>
        </w:numPr>
        <w:tabs>
          <w:tab w:val="right" w:pos="344"/>
          <w:tab w:val="right" w:pos="704"/>
          <w:tab w:val="right" w:pos="1154"/>
        </w:tabs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B6421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: ارزیابی و پایش شاخص های ایمنی در افزودنی های منتخب </w:t>
      </w:r>
    </w:p>
    <w:p w14:paraId="48E5135E" w14:textId="4B94B291" w:rsidR="008114C4" w:rsidRDefault="008114C4" w:rsidP="00BB4B08">
      <w:pPr>
        <w:pStyle w:val="ListParagraph"/>
        <w:numPr>
          <w:ilvl w:val="1"/>
          <w:numId w:val="7"/>
        </w:numPr>
        <w:tabs>
          <w:tab w:val="right" w:pos="344"/>
          <w:tab w:val="right" w:pos="704"/>
          <w:tab w:val="right" w:pos="1154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فعالیت-   بررسی نتایج آزمون و گزارش میزان انطباق با استاندارد : </w:t>
      </w:r>
    </w:p>
    <w:p w14:paraId="1724CA7A" w14:textId="77777777" w:rsidR="008114C4" w:rsidRPr="0033197E" w:rsidRDefault="00A30464" w:rsidP="007966B8">
      <w:pPr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sz w:val="24"/>
          <w:szCs w:val="24"/>
          <w:lang w:bidi="fa-IR"/>
        </w:rPr>
      </w:pPr>
      <w:r w:rsidRPr="0033197E">
        <w:rPr>
          <w:rFonts w:cs="B Nazanin" w:hint="cs"/>
          <w:sz w:val="24"/>
          <w:szCs w:val="24"/>
          <w:rtl/>
          <w:lang w:bidi="fa-IR"/>
        </w:rPr>
        <w:t xml:space="preserve">با توجه به </w:t>
      </w:r>
      <w:r w:rsidR="003E68BC">
        <w:rPr>
          <w:rFonts w:cs="B Nazanin" w:hint="cs"/>
          <w:sz w:val="24"/>
          <w:szCs w:val="24"/>
          <w:rtl/>
          <w:lang w:bidi="fa-IR"/>
        </w:rPr>
        <w:t xml:space="preserve">نوع </w:t>
      </w:r>
      <w:r w:rsidRPr="0033197E">
        <w:rPr>
          <w:rFonts w:cs="B Nazanin" w:hint="cs"/>
          <w:sz w:val="24"/>
          <w:szCs w:val="24"/>
          <w:rtl/>
          <w:lang w:bidi="fa-IR"/>
        </w:rPr>
        <w:t>افزودنی</w:t>
      </w:r>
      <w:r w:rsidR="003E68BC">
        <w:rPr>
          <w:rFonts w:cs="B Nazanin" w:hint="cs"/>
          <w:sz w:val="24"/>
          <w:szCs w:val="24"/>
          <w:rtl/>
          <w:lang w:bidi="fa-IR"/>
        </w:rPr>
        <w:t>،</w:t>
      </w:r>
      <w:r w:rsidRPr="0033197E">
        <w:rPr>
          <w:rFonts w:cs="B Nazanin" w:hint="cs"/>
          <w:sz w:val="24"/>
          <w:szCs w:val="24"/>
          <w:rtl/>
          <w:lang w:bidi="fa-IR"/>
        </w:rPr>
        <w:t xml:space="preserve"> نتایج آزمون در صفحه مرتبط درج و فرم تکمیل و به اداره کل ارسال گردد.</w:t>
      </w:r>
    </w:p>
    <w:p w14:paraId="79786F2D" w14:textId="77777777" w:rsidR="00C50803" w:rsidRPr="00C50803" w:rsidRDefault="00C50803" w:rsidP="007966B8">
      <w:pPr>
        <w:pStyle w:val="ListParagraph"/>
        <w:spacing w:after="160" w:line="276" w:lineRule="auto"/>
        <w:ind w:left="74"/>
        <w:rPr>
          <w:rFonts w:cs="B Nazanin"/>
          <w:color w:val="FF0000"/>
          <w:sz w:val="24"/>
          <w:szCs w:val="24"/>
          <w:lang w:bidi="fa-IR"/>
        </w:rPr>
      </w:pPr>
    </w:p>
    <w:p w14:paraId="1C4E0EC8" w14:textId="77777777" w:rsidR="00515C5D" w:rsidRPr="00C6211E" w:rsidRDefault="00DC0017" w:rsidP="007966B8">
      <w:pPr>
        <w:pStyle w:val="ListParagraph"/>
        <w:tabs>
          <w:tab w:val="right" w:pos="344"/>
          <w:tab w:val="right" w:pos="1154"/>
        </w:tabs>
        <w:spacing w:line="276" w:lineRule="auto"/>
        <w:ind w:left="74"/>
        <w:jc w:val="both"/>
        <w:rPr>
          <w:rFonts w:cs="B Nazanin"/>
          <w:sz w:val="24"/>
          <w:szCs w:val="24"/>
          <w:lang w:bidi="fa-IR"/>
        </w:rPr>
      </w:pPr>
      <w:r w:rsidRPr="00DC0017">
        <w:rPr>
          <w:rFonts w:cs="B Nazanin" w:hint="cs"/>
          <w:b/>
          <w:bCs/>
          <w:sz w:val="24"/>
          <w:szCs w:val="24"/>
          <w:rtl/>
          <w:lang w:bidi="fa-IR"/>
        </w:rPr>
        <w:t xml:space="preserve">مستندات </w:t>
      </w:r>
      <w:r w:rsidR="0033197E" w:rsidRPr="00C6211E">
        <w:rPr>
          <w:rFonts w:cs="B Nazanin" w:hint="cs"/>
          <w:b/>
          <w:bCs/>
          <w:sz w:val="24"/>
          <w:szCs w:val="24"/>
          <w:rtl/>
          <w:lang w:bidi="fa-IR"/>
        </w:rPr>
        <w:t xml:space="preserve">لازم </w:t>
      </w:r>
      <w:r w:rsidRPr="00C6211E">
        <w:rPr>
          <w:rFonts w:cs="B Nazanin" w:hint="cs"/>
          <w:b/>
          <w:bCs/>
          <w:sz w:val="24"/>
          <w:szCs w:val="24"/>
          <w:rtl/>
          <w:lang w:bidi="fa-IR"/>
        </w:rPr>
        <w:t>جهت بارگذاری در سامانه :</w:t>
      </w:r>
      <w:r w:rsidRPr="00C6211E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999C4D4" w14:textId="0AC3E198" w:rsidR="00515C5D" w:rsidRPr="00C6211E" w:rsidRDefault="00DC0017" w:rsidP="00BB4B08">
      <w:pPr>
        <w:pStyle w:val="ListParagraph"/>
        <w:numPr>
          <w:ilvl w:val="0"/>
          <w:numId w:val="2"/>
        </w:numPr>
        <w:tabs>
          <w:tab w:val="right" w:pos="344"/>
          <w:tab w:val="right" w:pos="1154"/>
        </w:tabs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211E">
        <w:rPr>
          <w:rFonts w:cs="B Nazanin" w:hint="cs"/>
          <w:sz w:val="24"/>
          <w:szCs w:val="24"/>
          <w:rtl/>
          <w:lang w:bidi="fa-IR"/>
        </w:rPr>
        <w:t xml:space="preserve">فرم شماره 8 </w:t>
      </w:r>
      <w:r w:rsidR="00515C5D" w:rsidRPr="00C6211E">
        <w:rPr>
          <w:rFonts w:cs="B Nazanin" w:hint="cs"/>
          <w:sz w:val="24"/>
          <w:szCs w:val="24"/>
          <w:rtl/>
          <w:lang w:bidi="fa-IR"/>
        </w:rPr>
        <w:t>(صفحه اطلاعات اصلی</w:t>
      </w:r>
      <w:r w:rsidR="00043563" w:rsidRPr="00C6211E">
        <w:rPr>
          <w:rFonts w:cs="B Nazanin" w:hint="cs"/>
          <w:sz w:val="24"/>
          <w:szCs w:val="24"/>
          <w:rtl/>
          <w:lang w:bidi="fa-IR"/>
        </w:rPr>
        <w:t xml:space="preserve"> تکمیل شده</w:t>
      </w:r>
      <w:r w:rsidR="00515C5D" w:rsidRPr="00C6211E">
        <w:rPr>
          <w:rFonts w:cs="B Nazanin" w:hint="cs"/>
          <w:sz w:val="24"/>
          <w:szCs w:val="24"/>
          <w:rtl/>
          <w:lang w:bidi="fa-IR"/>
        </w:rPr>
        <w:t xml:space="preserve"> و نتایج آزمون افزودنی منتخب ) </w:t>
      </w:r>
      <w:r w:rsidR="00515C5D" w:rsidRPr="00C6211E">
        <w:rPr>
          <w:rFonts w:cs="Times New Roman" w:hint="cs"/>
          <w:sz w:val="24"/>
          <w:szCs w:val="24"/>
          <w:rtl/>
          <w:lang w:bidi="fa-IR"/>
        </w:rPr>
        <w:t>–</w:t>
      </w:r>
      <w:r w:rsidR="00515C5D" w:rsidRPr="00C6211E">
        <w:rPr>
          <w:rFonts w:cs="B Nazanin" w:hint="cs"/>
          <w:sz w:val="24"/>
          <w:szCs w:val="24"/>
          <w:rtl/>
          <w:lang w:bidi="fa-IR"/>
        </w:rPr>
        <w:t xml:space="preserve"> ص</w:t>
      </w:r>
      <w:r w:rsidR="00344B27" w:rsidRPr="00C6211E">
        <w:rPr>
          <w:rFonts w:cs="B Nazanin" w:hint="cs"/>
          <w:sz w:val="24"/>
          <w:szCs w:val="24"/>
          <w:rtl/>
          <w:lang w:bidi="fa-IR"/>
        </w:rPr>
        <w:t xml:space="preserve">رفا برای معاونت های غذا و داروی </w:t>
      </w:r>
      <w:r w:rsidR="00515C5D" w:rsidRPr="00C6211E">
        <w:rPr>
          <w:rFonts w:cs="B Nazanin" w:hint="cs"/>
          <w:sz w:val="24"/>
          <w:szCs w:val="24"/>
          <w:rtl/>
          <w:lang w:bidi="fa-IR"/>
        </w:rPr>
        <w:t xml:space="preserve">که کارخانه تولید کننده افزودنی منتخب را دارند </w:t>
      </w:r>
    </w:p>
    <w:p w14:paraId="1B20DF5F" w14:textId="38B0B869" w:rsidR="00DC0017" w:rsidRPr="00C6211E" w:rsidRDefault="00515C5D" w:rsidP="00BB4B08">
      <w:pPr>
        <w:pStyle w:val="ListParagraph"/>
        <w:numPr>
          <w:ilvl w:val="0"/>
          <w:numId w:val="2"/>
        </w:numPr>
        <w:tabs>
          <w:tab w:val="right" w:pos="344"/>
          <w:tab w:val="right" w:pos="1154"/>
        </w:tabs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211E">
        <w:rPr>
          <w:rFonts w:cs="B Nazanin" w:hint="cs"/>
          <w:sz w:val="24"/>
          <w:szCs w:val="24"/>
          <w:rtl/>
          <w:lang w:bidi="fa-IR"/>
        </w:rPr>
        <w:t xml:space="preserve"> فرم شماره </w:t>
      </w:r>
      <w:r w:rsidR="00DC0017" w:rsidRPr="00C6211E">
        <w:rPr>
          <w:rFonts w:cs="B Nazanin" w:hint="cs"/>
          <w:sz w:val="24"/>
          <w:szCs w:val="24"/>
          <w:rtl/>
          <w:lang w:bidi="fa-IR"/>
        </w:rPr>
        <w:t xml:space="preserve"> 9 </w:t>
      </w:r>
      <w:r w:rsidRPr="00C6211E">
        <w:rPr>
          <w:rFonts w:cs="B Nazanin" w:hint="cs"/>
          <w:sz w:val="24"/>
          <w:szCs w:val="24"/>
          <w:rtl/>
          <w:lang w:bidi="fa-IR"/>
        </w:rPr>
        <w:t>(صفحه اطلاعات اصلی</w:t>
      </w:r>
      <w:r w:rsidR="00043563" w:rsidRPr="00C6211E">
        <w:rPr>
          <w:rFonts w:cs="B Nazanin" w:hint="cs"/>
          <w:sz w:val="24"/>
          <w:szCs w:val="24"/>
          <w:rtl/>
          <w:lang w:bidi="fa-IR"/>
        </w:rPr>
        <w:t xml:space="preserve"> تکمیل شده</w:t>
      </w:r>
      <w:r w:rsidRPr="00C6211E">
        <w:rPr>
          <w:rFonts w:cs="B Nazanin" w:hint="cs"/>
          <w:sz w:val="24"/>
          <w:szCs w:val="24"/>
          <w:rtl/>
          <w:lang w:bidi="fa-IR"/>
        </w:rPr>
        <w:t xml:space="preserve"> و نتایج آزمون افزودنی های منتخب)</w:t>
      </w:r>
    </w:p>
    <w:p w14:paraId="5725F7C8" w14:textId="2125C3DA" w:rsidR="00515C5D" w:rsidRPr="00BB4B08" w:rsidRDefault="00515C5D" w:rsidP="00BB4B08">
      <w:pPr>
        <w:pStyle w:val="ListParagraph"/>
        <w:numPr>
          <w:ilvl w:val="0"/>
          <w:numId w:val="2"/>
        </w:numPr>
        <w:tabs>
          <w:tab w:val="right" w:pos="74"/>
          <w:tab w:val="right" w:pos="1154"/>
        </w:tabs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211E">
        <w:rPr>
          <w:rFonts w:cs="B Nazanin" w:hint="cs"/>
          <w:sz w:val="24"/>
          <w:szCs w:val="24"/>
          <w:rtl/>
          <w:lang w:bidi="fa-IR"/>
        </w:rPr>
        <w:t>نامه ارسال مستندات به</w:t>
      </w:r>
      <w:r w:rsidRPr="00BB4B08">
        <w:rPr>
          <w:rFonts w:cs="B Nazanin" w:hint="cs"/>
          <w:sz w:val="24"/>
          <w:szCs w:val="24"/>
          <w:rtl/>
          <w:lang w:bidi="fa-IR"/>
        </w:rPr>
        <w:t xml:space="preserve"> اداره کل </w:t>
      </w:r>
    </w:p>
    <w:p w14:paraId="669F9D4E" w14:textId="77777777" w:rsidR="00E07B82" w:rsidRDefault="00E07B82" w:rsidP="007966B8">
      <w:pPr>
        <w:tabs>
          <w:tab w:val="right" w:pos="74"/>
          <w:tab w:val="right" w:pos="1154"/>
        </w:tabs>
        <w:spacing w:line="276" w:lineRule="auto"/>
        <w:ind w:left="360" w:hanging="286"/>
        <w:jc w:val="both"/>
        <w:rPr>
          <w:rFonts w:cs="B Nazanin"/>
          <w:sz w:val="24"/>
          <w:szCs w:val="24"/>
          <w:lang w:bidi="fa-IR"/>
        </w:rPr>
      </w:pPr>
    </w:p>
    <w:p w14:paraId="14629786" w14:textId="77777777" w:rsidR="00E07B82" w:rsidRDefault="00E07B82" w:rsidP="007966B8">
      <w:pPr>
        <w:tabs>
          <w:tab w:val="right" w:pos="74"/>
          <w:tab w:val="right" w:pos="1154"/>
        </w:tabs>
        <w:spacing w:line="276" w:lineRule="auto"/>
        <w:ind w:left="360" w:hanging="28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07B82">
        <w:rPr>
          <w:rFonts w:cs="B Nazanin" w:hint="cs"/>
          <w:b/>
          <w:bCs/>
          <w:sz w:val="24"/>
          <w:szCs w:val="24"/>
          <w:rtl/>
          <w:lang w:bidi="fa-IR"/>
        </w:rPr>
        <w:t>مستندات لازم جهت ارسال به اداره کل :</w:t>
      </w:r>
    </w:p>
    <w:p w14:paraId="255BAF85" w14:textId="77777777" w:rsidR="00E07B82" w:rsidRPr="00E07B82" w:rsidRDefault="00E07B82" w:rsidP="007966B8">
      <w:pPr>
        <w:tabs>
          <w:tab w:val="right" w:pos="74"/>
          <w:tab w:val="right" w:pos="1154"/>
        </w:tabs>
        <w:spacing w:line="276" w:lineRule="auto"/>
        <w:ind w:left="360" w:hanging="286"/>
        <w:jc w:val="both"/>
        <w:rPr>
          <w:rFonts w:cs="B Nazanin"/>
          <w:sz w:val="24"/>
          <w:szCs w:val="24"/>
          <w:rtl/>
          <w:lang w:bidi="fa-IR"/>
        </w:rPr>
      </w:pPr>
      <w:r w:rsidRPr="00E07B82">
        <w:rPr>
          <w:rFonts w:cs="B Nazanin" w:hint="cs"/>
          <w:sz w:val="24"/>
          <w:szCs w:val="24"/>
          <w:rtl/>
          <w:lang w:bidi="fa-IR"/>
        </w:rPr>
        <w:t xml:space="preserve"> کلیه مدارک زیر تا پایان آذر ماه با نامه کتبی به اداره کل امور فرآورده های غذایی و آشامیدنی ارسال گردد: </w:t>
      </w:r>
    </w:p>
    <w:p w14:paraId="496951DD" w14:textId="77777777" w:rsidR="00E07B82" w:rsidRPr="00C6211E" w:rsidRDefault="00E07B82" w:rsidP="007966B8">
      <w:pPr>
        <w:pStyle w:val="ListParagraph"/>
        <w:numPr>
          <w:ilvl w:val="0"/>
          <w:numId w:val="5"/>
        </w:numPr>
        <w:tabs>
          <w:tab w:val="right" w:pos="74"/>
          <w:tab w:val="right" w:pos="1154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3197E">
        <w:rPr>
          <w:rFonts w:cs="B Nazanin" w:hint="cs"/>
          <w:sz w:val="24"/>
          <w:szCs w:val="24"/>
          <w:rtl/>
          <w:lang w:bidi="fa-IR"/>
        </w:rPr>
        <w:lastRenderedPageBreak/>
        <w:t xml:space="preserve">فرم شماره </w:t>
      </w:r>
      <w:r w:rsidRPr="00C6211E">
        <w:rPr>
          <w:rFonts w:cs="B Nazanin" w:hint="cs"/>
          <w:sz w:val="24"/>
          <w:szCs w:val="24"/>
          <w:rtl/>
          <w:lang w:bidi="fa-IR"/>
        </w:rPr>
        <w:t xml:space="preserve">8 (صفحه اطلاعات اصلی تکمیل شده و نتایج آزمون افزودنی منتخب ) </w:t>
      </w:r>
      <w:r w:rsidRPr="00C6211E">
        <w:rPr>
          <w:rFonts w:cs="Times New Roman" w:hint="cs"/>
          <w:sz w:val="24"/>
          <w:szCs w:val="24"/>
          <w:rtl/>
          <w:lang w:bidi="fa-IR"/>
        </w:rPr>
        <w:t>–</w:t>
      </w:r>
      <w:r w:rsidRPr="00C6211E">
        <w:rPr>
          <w:rFonts w:cs="B Nazanin" w:hint="cs"/>
          <w:sz w:val="24"/>
          <w:szCs w:val="24"/>
          <w:rtl/>
          <w:lang w:bidi="fa-IR"/>
        </w:rPr>
        <w:t xml:space="preserve"> ص</w:t>
      </w:r>
      <w:r w:rsidR="00344B27" w:rsidRPr="00C6211E">
        <w:rPr>
          <w:rFonts w:cs="B Nazanin" w:hint="cs"/>
          <w:sz w:val="24"/>
          <w:szCs w:val="24"/>
          <w:rtl/>
          <w:lang w:bidi="fa-IR"/>
        </w:rPr>
        <w:t>رفا برای معاونت های غذا و داروی</w:t>
      </w:r>
      <w:r w:rsidRPr="00C6211E">
        <w:rPr>
          <w:rFonts w:cs="B Nazanin" w:hint="cs"/>
          <w:sz w:val="24"/>
          <w:szCs w:val="24"/>
          <w:rtl/>
          <w:lang w:bidi="fa-IR"/>
        </w:rPr>
        <w:t xml:space="preserve"> که کارخانه تولید کننده افزودنی منتخب را دارند </w:t>
      </w:r>
    </w:p>
    <w:p w14:paraId="68766F3D" w14:textId="77777777" w:rsidR="0033197E" w:rsidRPr="00C6211E" w:rsidRDefault="00E07B82" w:rsidP="007966B8">
      <w:pPr>
        <w:pStyle w:val="ListParagraph"/>
        <w:numPr>
          <w:ilvl w:val="0"/>
          <w:numId w:val="5"/>
        </w:numPr>
        <w:tabs>
          <w:tab w:val="right" w:pos="344"/>
          <w:tab w:val="right" w:pos="1154"/>
        </w:tabs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211E">
        <w:rPr>
          <w:rFonts w:cs="B Nazanin" w:hint="cs"/>
          <w:sz w:val="24"/>
          <w:szCs w:val="24"/>
          <w:rtl/>
          <w:lang w:bidi="fa-IR"/>
        </w:rPr>
        <w:t>برای رنگ و طعم دهنده ها ارسال رونوشت پروانه های ساخت نیز به اداره کل الزامی است.</w:t>
      </w:r>
    </w:p>
    <w:p w14:paraId="22965CD7" w14:textId="77777777" w:rsidR="00E07B82" w:rsidRPr="00E07B82" w:rsidRDefault="00E07B82" w:rsidP="007966B8">
      <w:pPr>
        <w:pStyle w:val="ListParagraph"/>
        <w:numPr>
          <w:ilvl w:val="0"/>
          <w:numId w:val="5"/>
        </w:numPr>
        <w:tabs>
          <w:tab w:val="right" w:pos="344"/>
          <w:tab w:val="right" w:pos="1154"/>
        </w:tabs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211E">
        <w:rPr>
          <w:rFonts w:cs="B Nazanin" w:hint="cs"/>
          <w:sz w:val="24"/>
          <w:szCs w:val="24"/>
          <w:rtl/>
          <w:lang w:bidi="fa-IR"/>
        </w:rPr>
        <w:t>فرم شماره  9 (صفحه</w:t>
      </w:r>
      <w:r w:rsidRPr="00E07B82">
        <w:rPr>
          <w:rFonts w:cs="B Nazanin" w:hint="cs"/>
          <w:sz w:val="24"/>
          <w:szCs w:val="24"/>
          <w:rtl/>
          <w:lang w:bidi="fa-IR"/>
        </w:rPr>
        <w:t xml:space="preserve"> اطلاعات اصلی تکمیل شده و نتایج آزمون افزودنی های منتخب)</w:t>
      </w:r>
    </w:p>
    <w:p w14:paraId="7D746A3C" w14:textId="77777777" w:rsidR="00E07B82" w:rsidRPr="0033197E" w:rsidRDefault="00E07B82" w:rsidP="007966B8">
      <w:pPr>
        <w:pStyle w:val="ListParagraph"/>
        <w:tabs>
          <w:tab w:val="right" w:pos="344"/>
          <w:tab w:val="right" w:pos="1154"/>
        </w:tabs>
        <w:spacing w:line="276" w:lineRule="auto"/>
        <w:ind w:left="434"/>
        <w:jc w:val="both"/>
        <w:rPr>
          <w:rFonts w:cs="B Nazanin"/>
          <w:sz w:val="24"/>
          <w:szCs w:val="24"/>
          <w:lang w:bidi="fa-IR"/>
        </w:rPr>
      </w:pPr>
    </w:p>
    <w:p w14:paraId="044B83A2" w14:textId="77777777" w:rsidR="0033197E" w:rsidRDefault="0033197E" w:rsidP="007966B8">
      <w:pPr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00581BE" w14:textId="77777777" w:rsidR="0096334A" w:rsidRDefault="007B5B62" w:rsidP="007966B8">
      <w:pPr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جدول </w:t>
      </w:r>
      <w:r w:rsidR="0096334A" w:rsidRPr="009345AB">
        <w:rPr>
          <w:rFonts w:cs="B Nazanin" w:hint="cs"/>
          <w:b/>
          <w:bCs/>
          <w:sz w:val="28"/>
          <w:szCs w:val="28"/>
          <w:rtl/>
          <w:lang w:bidi="fa-IR"/>
        </w:rPr>
        <w:t>افزودنی های منتخب جهت پایش</w:t>
      </w:r>
    </w:p>
    <w:p w14:paraId="4E4F3016" w14:textId="77777777" w:rsidR="00034BD7" w:rsidRPr="009345AB" w:rsidRDefault="00034BD7" w:rsidP="007966B8">
      <w:pPr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2"/>
        <w:gridCol w:w="3150"/>
        <w:gridCol w:w="1530"/>
        <w:gridCol w:w="2970"/>
      </w:tblGrid>
      <w:tr w:rsidR="000A7E30" w:rsidRPr="009345AB" w14:paraId="023A5953" w14:textId="77777777" w:rsidTr="0033197E"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4EF4A292" w14:textId="77777777" w:rsidR="000A7E30" w:rsidRPr="0096334A" w:rsidRDefault="000A7E30" w:rsidP="007966B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633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افزودنی 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A0D8811" w14:textId="77777777" w:rsidR="000A7E30" w:rsidRPr="0096334A" w:rsidRDefault="000A7E30" w:rsidP="007966B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633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افزودنی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429C387" w14:textId="77777777" w:rsidR="000A7E30" w:rsidRPr="0096334A" w:rsidRDefault="000A7E30" w:rsidP="007966B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633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شاخص ایمنی 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13ED33C" w14:textId="77777777" w:rsidR="000A7E30" w:rsidRPr="0033197E" w:rsidRDefault="000A7E30" w:rsidP="007966B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19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 مجاز</w:t>
            </w:r>
          </w:p>
        </w:tc>
      </w:tr>
      <w:tr w:rsidR="000A7E30" w:rsidRPr="009345AB" w14:paraId="3FD29ACE" w14:textId="77777777" w:rsidTr="00CF40FA">
        <w:trPr>
          <w:trHeight w:val="469"/>
        </w:trPr>
        <w:tc>
          <w:tcPr>
            <w:tcW w:w="1902" w:type="dxa"/>
            <w:vAlign w:val="center"/>
          </w:tcPr>
          <w:p w14:paraId="1381854B" w14:textId="77777777" w:rsidR="000A7E30" w:rsidRPr="0033197E" w:rsidRDefault="000A7E30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تنظیم کننده اسیدیته</w:t>
            </w:r>
          </w:p>
        </w:tc>
        <w:tc>
          <w:tcPr>
            <w:tcW w:w="3150" w:type="dxa"/>
            <w:vAlign w:val="center"/>
          </w:tcPr>
          <w:p w14:paraId="6AE3544E" w14:textId="77777777" w:rsidR="000A7E30" w:rsidRPr="0033197E" w:rsidRDefault="000A7E30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اسید سیتریک</w:t>
            </w:r>
          </w:p>
        </w:tc>
        <w:tc>
          <w:tcPr>
            <w:tcW w:w="1530" w:type="dxa"/>
            <w:vAlign w:val="center"/>
          </w:tcPr>
          <w:p w14:paraId="2E261ECF" w14:textId="77777777" w:rsidR="000A7E30" w:rsidRPr="0033197E" w:rsidRDefault="000A7E30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0778C963" w14:textId="77777777" w:rsidR="000A7E30" w:rsidRPr="0033197E" w:rsidRDefault="00EE708C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="00753973"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0.5 </w:t>
            </w:r>
          </w:p>
        </w:tc>
      </w:tr>
      <w:tr w:rsidR="000A7E30" w:rsidRPr="009345AB" w14:paraId="3F9ECF0D" w14:textId="77777777" w:rsidTr="0033197E">
        <w:tc>
          <w:tcPr>
            <w:tcW w:w="1902" w:type="dxa"/>
            <w:vMerge w:val="restart"/>
            <w:vAlign w:val="center"/>
          </w:tcPr>
          <w:p w14:paraId="0D89A163" w14:textId="77777777" w:rsidR="000A7E30" w:rsidRPr="0033197E" w:rsidRDefault="000A7E30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آنتی اکسیدان</w:t>
            </w:r>
            <w:r w:rsidR="00AF7D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3150" w:type="dxa"/>
            <w:vAlign w:val="center"/>
          </w:tcPr>
          <w:p w14:paraId="7401108E" w14:textId="77777777" w:rsidR="000A7E30" w:rsidRPr="0033197E" w:rsidRDefault="000A7E30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ترشیری </w:t>
            </w:r>
            <w:r w:rsidR="00753973"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بوتیل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هیدروکینون </w:t>
            </w:r>
            <w:r w:rsidR="00753973" w:rsidRPr="0033197E">
              <w:rPr>
                <w:rFonts w:cs="B Nazanin"/>
                <w:sz w:val="24"/>
                <w:szCs w:val="24"/>
                <w:lang w:bidi="fa-IR"/>
              </w:rPr>
              <w:t>(TBHQ)</w:t>
            </w:r>
          </w:p>
        </w:tc>
        <w:tc>
          <w:tcPr>
            <w:tcW w:w="1530" w:type="dxa"/>
            <w:vAlign w:val="center"/>
          </w:tcPr>
          <w:p w14:paraId="67E4FD43" w14:textId="77777777" w:rsidR="000A7E30" w:rsidRPr="0033197E" w:rsidRDefault="000A7E30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56D4DFE9" w14:textId="77777777" w:rsidR="000A7E30" w:rsidRPr="0033197E" w:rsidRDefault="00EE708C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="00753973"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753973" w:rsidRPr="009345AB" w14:paraId="007A185B" w14:textId="77777777" w:rsidTr="0033197E">
        <w:trPr>
          <w:trHeight w:val="523"/>
        </w:trPr>
        <w:tc>
          <w:tcPr>
            <w:tcW w:w="1902" w:type="dxa"/>
            <w:vMerge/>
            <w:vAlign w:val="center"/>
          </w:tcPr>
          <w:p w14:paraId="4A7A04A8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14:paraId="46118031" w14:textId="77777777" w:rsidR="00753973" w:rsidRPr="0033197E" w:rsidRDefault="00AF7DCB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بوتیلیتد هیدروکسی تولوئ</w:t>
            </w:r>
            <w:r w:rsidR="00753973"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753973" w:rsidRPr="0033197E">
              <w:rPr>
                <w:rFonts w:cs="B Nazanin"/>
                <w:sz w:val="24"/>
                <w:szCs w:val="24"/>
                <w:lang w:bidi="fa-IR"/>
              </w:rPr>
              <w:t xml:space="preserve"> (BHT)</w:t>
            </w:r>
          </w:p>
        </w:tc>
        <w:tc>
          <w:tcPr>
            <w:tcW w:w="1530" w:type="dxa"/>
            <w:vAlign w:val="center"/>
          </w:tcPr>
          <w:p w14:paraId="286FA581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5E2D0733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753973" w:rsidRPr="009345AB" w14:paraId="21153797" w14:textId="77777777" w:rsidTr="0033197E">
        <w:trPr>
          <w:trHeight w:val="514"/>
        </w:trPr>
        <w:tc>
          <w:tcPr>
            <w:tcW w:w="1902" w:type="dxa"/>
            <w:vMerge w:val="restart"/>
            <w:vAlign w:val="center"/>
          </w:tcPr>
          <w:p w14:paraId="670512F4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نگهدارنده ها</w:t>
            </w:r>
          </w:p>
        </w:tc>
        <w:tc>
          <w:tcPr>
            <w:tcW w:w="3150" w:type="dxa"/>
            <w:vAlign w:val="center"/>
          </w:tcPr>
          <w:p w14:paraId="48B507D0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بنزوات سدیم</w:t>
            </w:r>
          </w:p>
        </w:tc>
        <w:tc>
          <w:tcPr>
            <w:tcW w:w="1530" w:type="dxa"/>
            <w:vAlign w:val="center"/>
          </w:tcPr>
          <w:p w14:paraId="63F98E74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77DAD473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753973" w:rsidRPr="009345AB" w14:paraId="2A82163A" w14:textId="77777777" w:rsidTr="0033197E">
        <w:trPr>
          <w:trHeight w:val="442"/>
        </w:trPr>
        <w:tc>
          <w:tcPr>
            <w:tcW w:w="1902" w:type="dxa"/>
            <w:vMerge/>
            <w:vAlign w:val="center"/>
          </w:tcPr>
          <w:p w14:paraId="4602606A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14:paraId="6439A410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سوربات پتاسیم</w:t>
            </w:r>
          </w:p>
        </w:tc>
        <w:tc>
          <w:tcPr>
            <w:tcW w:w="1530" w:type="dxa"/>
            <w:vAlign w:val="center"/>
          </w:tcPr>
          <w:p w14:paraId="1257E6B0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51399E7E" w14:textId="77777777" w:rsidR="00753973" w:rsidRPr="0033197E" w:rsidRDefault="00753973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93A5F" w:rsidRPr="009345AB" w14:paraId="0182A5A7" w14:textId="77777777" w:rsidTr="0033197E">
        <w:trPr>
          <w:trHeight w:val="361"/>
        </w:trPr>
        <w:tc>
          <w:tcPr>
            <w:tcW w:w="1902" w:type="dxa"/>
            <w:vMerge w:val="restart"/>
            <w:vAlign w:val="center"/>
          </w:tcPr>
          <w:p w14:paraId="5B9B695D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شیرین کننده ها</w:t>
            </w:r>
          </w:p>
        </w:tc>
        <w:tc>
          <w:tcPr>
            <w:tcW w:w="3150" w:type="dxa"/>
            <w:vAlign w:val="center"/>
          </w:tcPr>
          <w:p w14:paraId="7425FAC2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آسپارتام</w:t>
            </w:r>
          </w:p>
        </w:tc>
        <w:tc>
          <w:tcPr>
            <w:tcW w:w="1530" w:type="dxa"/>
            <w:vAlign w:val="center"/>
          </w:tcPr>
          <w:p w14:paraId="7011ECD8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7AB80AC8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93A5F" w:rsidRPr="009345AB" w14:paraId="29E74ABA" w14:textId="77777777" w:rsidTr="0033197E">
        <w:trPr>
          <w:trHeight w:val="613"/>
        </w:trPr>
        <w:tc>
          <w:tcPr>
            <w:tcW w:w="1902" w:type="dxa"/>
            <w:vMerge/>
            <w:vAlign w:val="center"/>
          </w:tcPr>
          <w:p w14:paraId="0C19A90D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14:paraId="4F76FFBC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آسه سولفام</w:t>
            </w:r>
            <w:r w:rsidR="009B47F5"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پتاسیم</w:t>
            </w:r>
          </w:p>
        </w:tc>
        <w:tc>
          <w:tcPr>
            <w:tcW w:w="1530" w:type="dxa"/>
            <w:vAlign w:val="center"/>
          </w:tcPr>
          <w:p w14:paraId="233DB47D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1141F1D6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93A5F" w:rsidRPr="009345AB" w14:paraId="5B021047" w14:textId="77777777" w:rsidTr="0033197E">
        <w:trPr>
          <w:trHeight w:val="433"/>
        </w:trPr>
        <w:tc>
          <w:tcPr>
            <w:tcW w:w="1902" w:type="dxa"/>
            <w:vMerge/>
            <w:vAlign w:val="center"/>
          </w:tcPr>
          <w:p w14:paraId="292A8CF3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606E15C6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سوربیتول</w:t>
            </w:r>
          </w:p>
        </w:tc>
        <w:tc>
          <w:tcPr>
            <w:tcW w:w="1530" w:type="dxa"/>
            <w:vAlign w:val="center"/>
          </w:tcPr>
          <w:p w14:paraId="7A46426A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746ED584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93A5F" w:rsidRPr="009345AB" w14:paraId="5454553F" w14:textId="77777777" w:rsidTr="0033197E">
        <w:trPr>
          <w:trHeight w:val="325"/>
        </w:trPr>
        <w:tc>
          <w:tcPr>
            <w:tcW w:w="1902" w:type="dxa"/>
            <w:vMerge/>
            <w:vAlign w:val="center"/>
          </w:tcPr>
          <w:p w14:paraId="79376036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5C72F173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0A5B01B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نیکل </w:t>
            </w:r>
          </w:p>
        </w:tc>
        <w:tc>
          <w:tcPr>
            <w:tcW w:w="2970" w:type="dxa"/>
            <w:vAlign w:val="center"/>
          </w:tcPr>
          <w:p w14:paraId="2F61C1CB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93A5F" w:rsidRPr="009345AB" w14:paraId="28BADC87" w14:textId="77777777" w:rsidTr="0033197E">
        <w:trPr>
          <w:trHeight w:val="451"/>
        </w:trPr>
        <w:tc>
          <w:tcPr>
            <w:tcW w:w="1902" w:type="dxa"/>
            <w:vMerge/>
            <w:vAlign w:val="center"/>
          </w:tcPr>
          <w:p w14:paraId="42573D2F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27D3121C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ایزومالت</w:t>
            </w:r>
          </w:p>
        </w:tc>
        <w:tc>
          <w:tcPr>
            <w:tcW w:w="1530" w:type="dxa"/>
            <w:vAlign w:val="center"/>
          </w:tcPr>
          <w:p w14:paraId="676A946F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7ECD6579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93A5F" w:rsidRPr="009345AB" w14:paraId="0E331924" w14:textId="77777777" w:rsidTr="0033197E">
        <w:trPr>
          <w:trHeight w:val="325"/>
        </w:trPr>
        <w:tc>
          <w:tcPr>
            <w:tcW w:w="1902" w:type="dxa"/>
            <w:vMerge/>
            <w:vAlign w:val="center"/>
          </w:tcPr>
          <w:p w14:paraId="23AAED67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6F625165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9D98CC0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نیکل </w:t>
            </w:r>
          </w:p>
        </w:tc>
        <w:tc>
          <w:tcPr>
            <w:tcW w:w="2970" w:type="dxa"/>
            <w:vAlign w:val="center"/>
          </w:tcPr>
          <w:p w14:paraId="19F95B5F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93A5F" w:rsidRPr="009345AB" w14:paraId="36330793" w14:textId="77777777" w:rsidTr="0033197E">
        <w:trPr>
          <w:trHeight w:val="433"/>
        </w:trPr>
        <w:tc>
          <w:tcPr>
            <w:tcW w:w="1902" w:type="dxa"/>
            <w:vMerge w:val="restart"/>
            <w:vAlign w:val="center"/>
          </w:tcPr>
          <w:p w14:paraId="59583472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50" w:type="dxa"/>
            <w:vMerge w:val="restart"/>
            <w:vAlign w:val="center"/>
          </w:tcPr>
          <w:p w14:paraId="27E0E65D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خاک دیاتومه </w:t>
            </w:r>
          </w:p>
        </w:tc>
        <w:tc>
          <w:tcPr>
            <w:tcW w:w="1530" w:type="dxa"/>
            <w:vAlign w:val="center"/>
          </w:tcPr>
          <w:p w14:paraId="79F2354E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ارسنیک</w:t>
            </w:r>
          </w:p>
        </w:tc>
        <w:tc>
          <w:tcPr>
            <w:tcW w:w="2970" w:type="dxa"/>
            <w:vAlign w:val="center"/>
          </w:tcPr>
          <w:p w14:paraId="5BF3E207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93A5F" w:rsidRPr="009345AB" w14:paraId="49D05EC0" w14:textId="77777777" w:rsidTr="0033197E">
        <w:trPr>
          <w:trHeight w:val="433"/>
        </w:trPr>
        <w:tc>
          <w:tcPr>
            <w:tcW w:w="1902" w:type="dxa"/>
            <w:vMerge/>
            <w:vAlign w:val="center"/>
          </w:tcPr>
          <w:p w14:paraId="5EB674DB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18ADE953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2DCE0FA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سرب</w:t>
            </w:r>
          </w:p>
        </w:tc>
        <w:tc>
          <w:tcPr>
            <w:tcW w:w="2970" w:type="dxa"/>
            <w:vAlign w:val="center"/>
          </w:tcPr>
          <w:p w14:paraId="4EAFD021" w14:textId="77777777" w:rsidR="00E93A5F" w:rsidRPr="0033197E" w:rsidRDefault="00E93A5F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15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034BD7" w:rsidRPr="009345AB" w14:paraId="7C5CD99E" w14:textId="77777777" w:rsidTr="0033197E">
        <w:trPr>
          <w:trHeight w:val="352"/>
        </w:trPr>
        <w:tc>
          <w:tcPr>
            <w:tcW w:w="1902" w:type="dxa"/>
            <w:vAlign w:val="center"/>
          </w:tcPr>
          <w:p w14:paraId="59CFC0A4" w14:textId="77777777" w:rsidR="00034BD7" w:rsidRPr="0033197E" w:rsidRDefault="00034BD7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آنزیم </w:t>
            </w:r>
          </w:p>
        </w:tc>
        <w:tc>
          <w:tcPr>
            <w:tcW w:w="3150" w:type="dxa"/>
            <w:vAlign w:val="center"/>
          </w:tcPr>
          <w:p w14:paraId="121E4C11" w14:textId="77777777" w:rsidR="00034BD7" w:rsidRPr="0033197E" w:rsidRDefault="00AF7DCB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آنزیم</w:t>
            </w:r>
          </w:p>
        </w:tc>
        <w:tc>
          <w:tcPr>
            <w:tcW w:w="1530" w:type="dxa"/>
            <w:vAlign w:val="center"/>
          </w:tcPr>
          <w:p w14:paraId="2F58DEA6" w14:textId="77777777" w:rsidR="00034BD7" w:rsidRPr="0033197E" w:rsidRDefault="00034BD7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سرب </w:t>
            </w:r>
          </w:p>
        </w:tc>
        <w:tc>
          <w:tcPr>
            <w:tcW w:w="2970" w:type="dxa"/>
            <w:vAlign w:val="center"/>
          </w:tcPr>
          <w:p w14:paraId="7F62622A" w14:textId="77777777" w:rsidR="00034BD7" w:rsidRPr="0033197E" w:rsidRDefault="00034BD7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ppm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</w:t>
            </w:r>
            <w:r w:rsidRPr="0033197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940352" w:rsidRPr="009345AB" w14:paraId="7EE2FE9A" w14:textId="77777777" w:rsidTr="0033197E">
        <w:trPr>
          <w:trHeight w:val="523"/>
        </w:trPr>
        <w:tc>
          <w:tcPr>
            <w:tcW w:w="1902" w:type="dxa"/>
            <w:vMerge w:val="restart"/>
            <w:vAlign w:val="center"/>
          </w:tcPr>
          <w:p w14:paraId="1115860D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رنگ</w:t>
            </w:r>
            <w:r w:rsidR="00AF7D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خوراکی </w:t>
            </w:r>
          </w:p>
        </w:tc>
        <w:tc>
          <w:tcPr>
            <w:tcW w:w="3150" w:type="dxa"/>
            <w:vAlign w:val="center"/>
          </w:tcPr>
          <w:p w14:paraId="01C459BF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4B3B0A1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سرب </w:t>
            </w:r>
          </w:p>
        </w:tc>
        <w:tc>
          <w:tcPr>
            <w:tcW w:w="2970" w:type="dxa"/>
            <w:vAlign w:val="center"/>
          </w:tcPr>
          <w:p w14:paraId="5C8BEBD4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3197E">
              <w:rPr>
                <w:rFonts w:cs="B Nazanin" w:hint="cs"/>
                <w:sz w:val="22"/>
                <w:szCs w:val="22"/>
                <w:rtl/>
                <w:lang w:bidi="fa-IR"/>
              </w:rPr>
              <w:t>مطابق با استاندارد ملی ایران به شماره 740</w:t>
            </w:r>
          </w:p>
        </w:tc>
      </w:tr>
      <w:tr w:rsidR="00940352" w:rsidRPr="009345AB" w14:paraId="01C669D2" w14:textId="77777777" w:rsidTr="0033197E">
        <w:trPr>
          <w:trHeight w:val="406"/>
        </w:trPr>
        <w:tc>
          <w:tcPr>
            <w:tcW w:w="1902" w:type="dxa"/>
            <w:vMerge/>
            <w:vAlign w:val="center"/>
          </w:tcPr>
          <w:p w14:paraId="654E4AEF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14:paraId="079DAFBC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76B6AE8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>ارسنیک</w:t>
            </w:r>
          </w:p>
        </w:tc>
        <w:tc>
          <w:tcPr>
            <w:tcW w:w="2970" w:type="dxa"/>
            <w:vAlign w:val="center"/>
          </w:tcPr>
          <w:p w14:paraId="7EF1152D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3197E">
              <w:rPr>
                <w:rFonts w:cs="B Nazanin" w:hint="cs"/>
                <w:sz w:val="22"/>
                <w:szCs w:val="22"/>
                <w:rtl/>
                <w:lang w:bidi="fa-IR"/>
              </w:rPr>
              <w:t>مطابق با استاندارد ملی ایران به شماره 740</w:t>
            </w:r>
          </w:p>
        </w:tc>
      </w:tr>
      <w:tr w:rsidR="00940352" w:rsidRPr="009345AB" w14:paraId="6C2EC13A" w14:textId="77777777" w:rsidTr="0033197E">
        <w:trPr>
          <w:trHeight w:val="460"/>
        </w:trPr>
        <w:tc>
          <w:tcPr>
            <w:tcW w:w="1902" w:type="dxa"/>
            <w:vMerge/>
            <w:vAlign w:val="center"/>
          </w:tcPr>
          <w:p w14:paraId="33D6442E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3E02569B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AC14422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برچسب  </w:t>
            </w:r>
          </w:p>
        </w:tc>
        <w:tc>
          <w:tcPr>
            <w:tcW w:w="2970" w:type="dxa"/>
            <w:vAlign w:val="center"/>
          </w:tcPr>
          <w:p w14:paraId="635FC5A9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0352" w:rsidRPr="009345AB" w14:paraId="37B13737" w14:textId="77777777" w:rsidTr="0033197E">
        <w:trPr>
          <w:trHeight w:val="451"/>
        </w:trPr>
        <w:tc>
          <w:tcPr>
            <w:tcW w:w="1902" w:type="dxa"/>
            <w:vMerge/>
            <w:vAlign w:val="center"/>
          </w:tcPr>
          <w:p w14:paraId="58B7D04B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1EBEC1C3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71C1AA0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اوزان </w:t>
            </w:r>
          </w:p>
        </w:tc>
        <w:tc>
          <w:tcPr>
            <w:tcW w:w="2970" w:type="dxa"/>
            <w:vAlign w:val="center"/>
          </w:tcPr>
          <w:p w14:paraId="2C363C3A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0352" w:rsidRPr="009345AB" w14:paraId="42C1F94A" w14:textId="77777777" w:rsidTr="0033197E">
        <w:trPr>
          <w:trHeight w:val="433"/>
        </w:trPr>
        <w:tc>
          <w:tcPr>
            <w:tcW w:w="1902" w:type="dxa"/>
            <w:vMerge w:val="restart"/>
            <w:vAlign w:val="center"/>
          </w:tcPr>
          <w:p w14:paraId="24A01106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طعم دهنده ها </w:t>
            </w:r>
          </w:p>
        </w:tc>
        <w:tc>
          <w:tcPr>
            <w:tcW w:w="3150" w:type="dxa"/>
            <w:vMerge w:val="restart"/>
            <w:vAlign w:val="center"/>
          </w:tcPr>
          <w:p w14:paraId="2BB9D711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37C7062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برچسب  </w:t>
            </w:r>
          </w:p>
        </w:tc>
        <w:tc>
          <w:tcPr>
            <w:tcW w:w="2970" w:type="dxa"/>
            <w:vAlign w:val="center"/>
          </w:tcPr>
          <w:p w14:paraId="27F024D6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0352" w:rsidRPr="009345AB" w14:paraId="6D5F09CD" w14:textId="77777777" w:rsidTr="0033197E">
        <w:trPr>
          <w:trHeight w:val="442"/>
        </w:trPr>
        <w:tc>
          <w:tcPr>
            <w:tcW w:w="1902" w:type="dxa"/>
            <w:vMerge/>
            <w:vAlign w:val="center"/>
          </w:tcPr>
          <w:p w14:paraId="268553AA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63E77B0B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268507A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19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اوزان </w:t>
            </w:r>
          </w:p>
        </w:tc>
        <w:tc>
          <w:tcPr>
            <w:tcW w:w="2970" w:type="dxa"/>
            <w:vAlign w:val="center"/>
          </w:tcPr>
          <w:p w14:paraId="36E43F59" w14:textId="77777777" w:rsidR="00940352" w:rsidRPr="0033197E" w:rsidRDefault="00940352" w:rsidP="007966B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20800D2" w14:textId="77777777" w:rsidR="0096334A" w:rsidRDefault="0096334A" w:rsidP="007966B8">
      <w:pPr>
        <w:pStyle w:val="ListParagraph"/>
        <w:tabs>
          <w:tab w:val="right" w:pos="344"/>
          <w:tab w:val="right" w:pos="1154"/>
        </w:tabs>
        <w:spacing w:line="276" w:lineRule="auto"/>
        <w:ind w:left="164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814622A" w14:textId="77777777" w:rsidR="00DD090A" w:rsidRDefault="00DD090A" w:rsidP="007966B8">
      <w:pPr>
        <w:pStyle w:val="ListParagraph"/>
        <w:tabs>
          <w:tab w:val="right" w:pos="344"/>
          <w:tab w:val="right" w:pos="1154"/>
        </w:tabs>
        <w:spacing w:line="276" w:lineRule="auto"/>
        <w:ind w:left="164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0106B210" w14:textId="77777777" w:rsidR="00DD090A" w:rsidRDefault="00DD090A" w:rsidP="007966B8">
      <w:pPr>
        <w:tabs>
          <w:tab w:val="right" w:pos="344"/>
          <w:tab w:val="right" w:pos="1154"/>
        </w:tabs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ضمیمه اطلاعاتی 1</w:t>
      </w:r>
      <w:r w:rsidR="007B5B62">
        <w:rPr>
          <w:rFonts w:cs="B Nazanin" w:hint="cs"/>
          <w:b/>
          <w:bCs/>
          <w:sz w:val="24"/>
          <w:szCs w:val="24"/>
          <w:rtl/>
          <w:lang w:bidi="fa-IR"/>
        </w:rPr>
        <w:t>- فهرست افزودنی های غذایی</w:t>
      </w:r>
    </w:p>
    <w:p w14:paraId="78E9CA41" w14:textId="77777777" w:rsidR="00506F0C" w:rsidRDefault="00506F0C" w:rsidP="007966B8">
      <w:pPr>
        <w:shd w:val="clear" w:color="auto" w:fill="FFFFFF"/>
        <w:spacing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</w:p>
    <w:p w14:paraId="3C011387" w14:textId="77777777" w:rsidR="00DD090A" w:rsidRPr="00506F0C" w:rsidRDefault="00DD090A" w:rsidP="007966B8">
      <w:pPr>
        <w:shd w:val="clear" w:color="auto" w:fill="FFFFFF"/>
        <w:spacing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تنظیم کننده های اسیدیته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Acidity regulators </w:t>
      </w:r>
    </w:p>
    <w:p w14:paraId="1057076D" w14:textId="77777777" w:rsidR="00DD090A" w:rsidRPr="00506F0C" w:rsidRDefault="00DD090A" w:rsidP="007966B8">
      <w:pPr>
        <w:shd w:val="clear" w:color="auto" w:fill="FFFFFF"/>
        <w:spacing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عوامل ضدکلوخه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hyperlink r:id="rId12" w:tooltip="Anticaking agent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Anticaking agents</w:t>
        </w:r>
      </w:hyperlink>
    </w:p>
    <w:p w14:paraId="75C48ADB" w14:textId="77777777" w:rsidR="00DD090A" w:rsidRPr="00506F0C" w:rsidRDefault="00DD090A" w:rsidP="007966B8">
      <w:pPr>
        <w:shd w:val="clear" w:color="auto" w:fill="FFFFFF"/>
        <w:spacing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عوامل ضدکف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hyperlink r:id="rId13" w:tooltip="Defoamer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Antifoaming agents</w:t>
        </w:r>
      </w:hyperlink>
    </w:p>
    <w:p w14:paraId="100FDE7C" w14:textId="77777777" w:rsidR="00DD090A" w:rsidRPr="00506F0C" w:rsidRDefault="00DD090A" w:rsidP="007966B8">
      <w:pPr>
        <w:shd w:val="clear" w:color="auto" w:fill="FFFFFF"/>
        <w:spacing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عوامل آنتی اکسیدان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hyperlink r:id="rId14" w:tooltip="Antioxidant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Antioxidants</w:t>
        </w:r>
      </w:hyperlink>
    </w:p>
    <w:p w14:paraId="4BD6F651" w14:textId="77777777" w:rsidR="00DD090A" w:rsidRPr="00506F0C" w:rsidRDefault="00DD090A" w:rsidP="007966B8">
      <w:pPr>
        <w:shd w:val="clear" w:color="auto" w:fill="FFFFFF"/>
        <w:spacing w:before="120"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عوامل رنگ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AF1A69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بر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>Bleaching agents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عوامل حجم دهنده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>Bulking agents</w:t>
      </w:r>
    </w:p>
    <w:p w14:paraId="10B44EE8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عوامل کربناته کننده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Carbonating agents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</w:p>
    <w:p w14:paraId="7043C6B6" w14:textId="77777777" w:rsidR="004A4997" w:rsidRPr="00506F0C" w:rsidRDefault="00DD090A" w:rsidP="007966B8">
      <w:pPr>
        <w:shd w:val="clear" w:color="auto" w:fill="FFFFFF"/>
        <w:tabs>
          <w:tab w:val="right" w:pos="614"/>
        </w:tabs>
        <w:spacing w:before="120"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حامل ها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Carrier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</w:t>
      </w:r>
    </w:p>
    <w:p w14:paraId="732B294D" w14:textId="77777777" w:rsidR="00DD090A" w:rsidRPr="00506F0C" w:rsidRDefault="00DD090A" w:rsidP="007966B8">
      <w:pPr>
        <w:shd w:val="clear" w:color="auto" w:fill="FFFFFF"/>
        <w:tabs>
          <w:tab w:val="right" w:pos="614"/>
        </w:tabs>
        <w:spacing w:before="120"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رنگ ها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Colours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</w:t>
      </w:r>
      <w:r w:rsidR="007C1CCA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عوامل </w:t>
      </w:r>
      <w:r w:rsidR="00AF1A6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تنظیم کننده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رنگ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>Colour retention agents</w:t>
      </w:r>
    </w:p>
    <w:p w14:paraId="59DC7278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امولسیفایرها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hyperlink r:id="rId15" w:anchor="Emulsifiers" w:tooltip="Emulsion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Emulsifiers</w:t>
        </w:r>
      </w:hyperlink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</w:t>
      </w:r>
      <w:r w:rsidR="00197447"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نمک های امولسیون کننده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Emulsifying Salts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</w:t>
      </w:r>
    </w:p>
    <w:p w14:paraId="79205D67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عوامل سفت کننده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Firming Agents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         </w:t>
      </w:r>
    </w:p>
    <w:p w14:paraId="69AC2343" w14:textId="77777777" w:rsidR="00DD090A" w:rsidRPr="00506F0C" w:rsidRDefault="00DD090A" w:rsidP="007966B8">
      <w:pPr>
        <w:shd w:val="clear" w:color="auto" w:fill="FFFFFF"/>
        <w:spacing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lastRenderedPageBreak/>
        <w:t xml:space="preserve">تشدید کننده های طعم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>Flavour enhancers</w:t>
      </w:r>
    </w:p>
    <w:p w14:paraId="0BD1C272" w14:textId="77777777" w:rsidR="00DD090A" w:rsidRPr="00506F0C" w:rsidRDefault="00DD090A" w:rsidP="007966B8">
      <w:pPr>
        <w:shd w:val="clear" w:color="auto" w:fill="FFFFFF"/>
        <w:spacing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عوامل </w:t>
      </w:r>
      <w:r w:rsidR="00AF1A6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بهبوددهنده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آ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رد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</w:t>
      </w:r>
      <w:hyperlink r:id="rId16" w:tooltip="Flour treatment agent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Flour treatment agents</w:t>
        </w:r>
      </w:hyperlink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> 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</w:t>
      </w:r>
    </w:p>
    <w:p w14:paraId="091D419F" w14:textId="77777777" w:rsidR="00DB13D9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عوامل کف </w:t>
      </w:r>
      <w:r w:rsidR="00AF1A6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زا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>Foaming agents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</w:p>
    <w:p w14:paraId="426B18B3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="00DB13D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طعم دهند</w:t>
      </w:r>
      <w:r w:rsidR="00DB13D9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ه </w:t>
      </w:r>
      <w:r w:rsidR="00DB13D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ها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="00DB13D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</w:t>
      </w:r>
      <w:r w:rsidR="00DB13D9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</w:t>
      </w:r>
      <w:r w:rsidR="00DB13D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DB13D9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="00DB13D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</w:t>
      </w:r>
      <w:hyperlink r:id="rId17" w:tooltip="Flavoring" w:history="1">
        <w:r w:rsidR="00DB13D9"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Flavorings</w:t>
        </w:r>
      </w:hyperlink>
      <w:r w:rsidR="00DB13D9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DB13D9" w:rsidRPr="00506F0C">
        <w:rPr>
          <w:rFonts w:asciiTheme="majorBidi" w:hAnsiTheme="majorBidi" w:cs="B Nazanin"/>
          <w:color w:val="000000" w:themeColor="text1"/>
          <w:sz w:val="24"/>
          <w:szCs w:val="24"/>
        </w:rPr>
        <w:t> 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عوامل ژل کننده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Gelling agents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عوامل براق کننده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</w:t>
      </w:r>
      <w:hyperlink r:id="rId18" w:tooltip="Glazing agent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Glazing agents</w:t>
        </w:r>
      </w:hyperlink>
    </w:p>
    <w:p w14:paraId="219F5DC0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عوامل جاذب الرطوبه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</w:t>
      </w:r>
      <w:hyperlink r:id="rId19" w:tooltip="Humectant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Humectants</w:t>
        </w:r>
      </w:hyperlink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</w:t>
      </w:r>
    </w:p>
    <w:p w14:paraId="79DC569A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گازهای بسته بندی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Packaging gases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</w:p>
    <w:p w14:paraId="14F35992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نگهدارنده ها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</w:t>
      </w:r>
      <w:hyperlink r:id="rId20" w:tooltip="Preservative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Preservatives</w:t>
        </w:r>
      </w:hyperlink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</w:t>
      </w:r>
    </w:p>
    <w:p w14:paraId="56BFE0D2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عوامل محرک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>Propellant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</w:t>
      </w:r>
    </w:p>
    <w:p w14:paraId="1A20CDA1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عوامل ور آورنده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Raising agents </w:t>
      </w:r>
    </w:p>
    <w:p w14:paraId="777D5E32" w14:textId="77777777" w:rsidR="00DD090A" w:rsidRPr="00506F0C" w:rsidRDefault="00DD090A" w:rsidP="007966B8">
      <w:pPr>
        <w:shd w:val="clear" w:color="auto" w:fill="FFFFFF"/>
        <w:tabs>
          <w:tab w:val="right" w:pos="7904"/>
          <w:tab w:val="right" w:pos="7994"/>
          <w:tab w:val="right" w:pos="8084"/>
          <w:tab w:val="right" w:pos="8264"/>
        </w:tabs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>سکواستران ها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</w:t>
      </w:r>
      <w:r w:rsidR="00CF40F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Sequestrants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</w:p>
    <w:p w14:paraId="1F9393A9" w14:textId="77777777" w:rsidR="00DD090A" w:rsidRPr="00506F0C" w:rsidRDefault="00DD090A" w:rsidP="007966B8">
      <w:pPr>
        <w:shd w:val="clear" w:color="auto" w:fill="FFFFFF"/>
        <w:spacing w:after="24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استابیلایزرها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</w:t>
      </w:r>
      <w:hyperlink r:id="rId21" w:tooltip="Stabilizer (chemistry)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Stabilizers</w:t>
        </w:r>
      </w:hyperlink>
      <w:r w:rsidRP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</w:p>
    <w:p w14:paraId="7B9478A8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شیرین کننده ها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</w:t>
      </w:r>
      <w:hyperlink r:id="rId22" w:tooltip="Sugar substitute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Sweeteners</w:t>
        </w:r>
      </w:hyperlink>
    </w:p>
    <w:p w14:paraId="09E5C310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تغلیظ کننده ها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</w:rPr>
        <w:t xml:space="preserve">  </w:t>
      </w:r>
      <w:hyperlink r:id="rId23" w:tooltip="Thickening agent" w:history="1">
        <w:r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Thicken</w:t>
        </w:r>
        <w:r w:rsidR="00AF1A69" w:rsidRPr="00506F0C">
          <w:rPr>
            <w:rFonts w:asciiTheme="majorBidi" w:hAnsiTheme="majorBidi" w:cs="B Nazanin"/>
            <w:color w:val="000000" w:themeColor="text1"/>
            <w:sz w:val="24"/>
            <w:szCs w:val="24"/>
          </w:rPr>
          <w:t>ers</w:t>
        </w:r>
      </w:hyperlink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            </w:t>
      </w:r>
    </w:p>
    <w:p w14:paraId="4E79045E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  <w:r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آنزیم ها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      </w:t>
      </w:r>
      <w:r w:rsidR="00940352" w:rsidRPr="00506F0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   </w:t>
      </w:r>
      <w:r w:rsidRPr="00506F0C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 Enzymes</w:t>
      </w:r>
    </w:p>
    <w:p w14:paraId="13A975E6" w14:textId="77777777" w:rsidR="00DD090A" w:rsidRPr="00506F0C" w:rsidRDefault="00DD090A" w:rsidP="007966B8">
      <w:pPr>
        <w:shd w:val="clear" w:color="auto" w:fill="FFFFFF"/>
        <w:spacing w:before="120" w:after="120" w:line="276" w:lineRule="auto"/>
        <w:ind w:left="344"/>
        <w:rPr>
          <w:rFonts w:asciiTheme="majorBidi" w:hAnsiTheme="majorBidi" w:cs="B Nazanin"/>
          <w:color w:val="202122"/>
          <w:sz w:val="24"/>
          <w:szCs w:val="24"/>
        </w:rPr>
      </w:pPr>
    </w:p>
    <w:p w14:paraId="671CB3AC" w14:textId="77777777" w:rsidR="00DD090A" w:rsidRPr="00C32088" w:rsidRDefault="00DD090A" w:rsidP="007966B8">
      <w:pPr>
        <w:spacing w:line="276" w:lineRule="auto"/>
        <w:ind w:left="344"/>
        <w:rPr>
          <w:rFonts w:cs="B Nazanin"/>
          <w:sz w:val="24"/>
          <w:szCs w:val="24"/>
        </w:rPr>
      </w:pPr>
    </w:p>
    <w:p w14:paraId="5325B363" w14:textId="77777777" w:rsidR="00DD090A" w:rsidRDefault="00DD090A" w:rsidP="007966B8">
      <w:pPr>
        <w:tabs>
          <w:tab w:val="right" w:pos="344"/>
          <w:tab w:val="right" w:pos="1154"/>
        </w:tabs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85FB800" w14:textId="77777777" w:rsidR="00361815" w:rsidRDefault="00361815" w:rsidP="007966B8">
      <w:pPr>
        <w:tabs>
          <w:tab w:val="right" w:pos="344"/>
          <w:tab w:val="right" w:pos="1154"/>
        </w:tabs>
        <w:spacing w:line="276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3B22CC70" w14:textId="77777777" w:rsidR="00361815" w:rsidRPr="00361815" w:rsidRDefault="00361815" w:rsidP="007966B8">
      <w:pPr>
        <w:spacing w:line="276" w:lineRule="auto"/>
        <w:rPr>
          <w:rFonts w:cs="B Nazanin"/>
          <w:sz w:val="24"/>
          <w:szCs w:val="24"/>
          <w:lang w:bidi="fa-IR"/>
        </w:rPr>
      </w:pPr>
    </w:p>
    <w:p w14:paraId="566D47A5" w14:textId="6FC9D99B" w:rsidR="00DD090A" w:rsidRPr="00361815" w:rsidRDefault="00DD090A" w:rsidP="007966B8">
      <w:pPr>
        <w:tabs>
          <w:tab w:val="left" w:pos="1149"/>
        </w:tabs>
        <w:spacing w:line="276" w:lineRule="auto"/>
        <w:rPr>
          <w:rFonts w:cs="B Nazanin"/>
          <w:sz w:val="24"/>
          <w:szCs w:val="24"/>
          <w:lang w:bidi="fa-IR"/>
        </w:rPr>
      </w:pPr>
    </w:p>
    <w:sectPr w:rsidR="00DD090A" w:rsidRPr="00361815" w:rsidSect="00E12E4C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2230" w:right="1440" w:bottom="1440" w:left="1276" w:header="708" w:footer="43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A60CE" w14:textId="77777777" w:rsidR="00DB0561" w:rsidRDefault="00DB0561" w:rsidP="00464298">
      <w:r>
        <w:separator/>
      </w:r>
    </w:p>
  </w:endnote>
  <w:endnote w:type="continuationSeparator" w:id="0">
    <w:p w14:paraId="49232F7B" w14:textId="77777777" w:rsidR="00DB0561" w:rsidRDefault="00DB0561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Arial"/>
    <w:charset w:val="B2"/>
    <w:family w:val="auto"/>
    <w:pitch w:val="variable"/>
    <w:sig w:usb0="00002000" w:usb1="00000000" w:usb2="00000000" w:usb3="00000000" w:csb0="00000040" w:csb1="00000000"/>
  </w:font>
  <w:font w:name="Zar">
    <w:altName w:val="Arial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C237" w14:textId="77777777" w:rsidR="0012315B" w:rsidRPr="003222D9" w:rsidRDefault="0012315B" w:rsidP="006770BF">
    <w:pPr>
      <w:pStyle w:val="Footer"/>
      <w:tabs>
        <w:tab w:val="clear" w:pos="9360"/>
        <w:tab w:val="right" w:pos="9502"/>
      </w:tabs>
      <w:spacing w:line="216" w:lineRule="auto"/>
      <w:ind w:left="-279"/>
      <w:jc w:val="lowKashida"/>
      <w:rPr>
        <w:rFonts w:cs="Yagut"/>
        <w:b/>
        <w:bCs/>
        <w:w w:val="91"/>
        <w:sz w:val="14"/>
        <w:szCs w:val="14"/>
        <w:rtl/>
      </w:rPr>
    </w:pPr>
    <w:r w:rsidRPr="003222D9">
      <w:rPr>
        <w:rFonts w:cs="B Yagut" w:hint="cs"/>
        <w:b/>
        <w:bCs/>
        <w:w w:val="91"/>
        <w:sz w:val="14"/>
        <w:szCs w:val="14"/>
        <w:rtl/>
      </w:rPr>
      <w:t>خیابان فخر رازی  نبش خیابان شهید وحید نظری -سازمان غذا و دارو</w:t>
    </w:r>
    <w:r w:rsidRPr="003222D9">
      <w:rPr>
        <w:rFonts w:cs="Yagut" w:hint="cs"/>
        <w:b/>
        <w:bCs/>
        <w:w w:val="91"/>
        <w:sz w:val="14"/>
        <w:szCs w:val="14"/>
        <w:rtl/>
      </w:rPr>
      <w:t xml:space="preserve">                </w:t>
    </w:r>
    <w:r w:rsidRPr="003222D9">
      <w:rPr>
        <w:rFonts w:cs="Yagut"/>
        <w:b/>
        <w:bCs/>
        <w:w w:val="91"/>
        <w:sz w:val="14"/>
        <w:szCs w:val="14"/>
      </w:rPr>
      <w:t xml:space="preserve">                                          </w:t>
    </w:r>
    <w:r w:rsidRPr="003222D9">
      <w:rPr>
        <w:rFonts w:cs="Yagut" w:hint="cs"/>
        <w:b/>
        <w:bCs/>
        <w:w w:val="91"/>
        <w:sz w:val="14"/>
        <w:szCs w:val="14"/>
        <w:rtl/>
      </w:rPr>
      <w:t xml:space="preserve">   </w:t>
    </w:r>
    <w:r w:rsidRPr="003222D9">
      <w:rPr>
        <w:rFonts w:cs="Yagut" w:hint="cs"/>
        <w:b/>
        <w:bCs/>
        <w:w w:val="91"/>
        <w:sz w:val="14"/>
        <w:szCs w:val="14"/>
        <w:rtl/>
        <w:lang w:bidi="fa-IR"/>
      </w:rPr>
      <w:t xml:space="preserve">                                         </w:t>
    </w:r>
    <w:r>
      <w:rPr>
        <w:rFonts w:cs="Yagut" w:hint="cs"/>
        <w:b/>
        <w:bCs/>
        <w:w w:val="91"/>
        <w:sz w:val="14"/>
        <w:szCs w:val="14"/>
        <w:rtl/>
        <w:lang w:bidi="fa-IR"/>
      </w:rPr>
      <w:t xml:space="preserve">  </w:t>
    </w:r>
    <w:r w:rsidRPr="003222D9">
      <w:rPr>
        <w:rFonts w:cs="Yagut" w:hint="cs"/>
        <w:b/>
        <w:bCs/>
        <w:w w:val="91"/>
        <w:sz w:val="14"/>
        <w:szCs w:val="14"/>
        <w:rtl/>
        <w:lang w:bidi="fa-IR"/>
      </w:rPr>
      <w:t xml:space="preserve">     </w:t>
    </w:r>
    <w:r w:rsidRPr="003222D9">
      <w:rPr>
        <w:rFonts w:cs="Yagut"/>
        <w:b/>
        <w:bCs/>
        <w:w w:val="91"/>
        <w:sz w:val="14"/>
        <w:szCs w:val="14"/>
      </w:rPr>
      <w:t xml:space="preserve">    </w:t>
    </w:r>
    <w:r w:rsidRPr="003222D9">
      <w:rPr>
        <w:rFonts w:cs="Yagut"/>
        <w:b/>
        <w:bCs/>
        <w:w w:val="91"/>
        <w:sz w:val="14"/>
        <w:szCs w:val="14"/>
      </w:rPr>
      <w:sym w:font="Wingdings 2" w:char="F036"/>
    </w:r>
    <w:r w:rsidRPr="003222D9">
      <w:rPr>
        <w:rFonts w:cs="B Yagut" w:hint="cs"/>
        <w:b/>
        <w:bCs/>
        <w:w w:val="91"/>
        <w:sz w:val="14"/>
        <w:szCs w:val="14"/>
        <w:rtl/>
      </w:rPr>
      <w:t xml:space="preserve">کد پستی: </w:t>
    </w:r>
    <w:r w:rsidRPr="003222D9">
      <w:rPr>
        <w:rFonts w:cs="B Yagut" w:hint="cs"/>
        <w:b/>
        <w:bCs/>
        <w:w w:val="91"/>
        <w:sz w:val="16"/>
        <w:szCs w:val="16"/>
        <w:rtl/>
      </w:rPr>
      <w:t>1314715311</w:t>
    </w:r>
  </w:p>
  <w:p w14:paraId="44838CB9" w14:textId="77777777" w:rsidR="0012315B" w:rsidRPr="003222D9" w:rsidRDefault="0012315B" w:rsidP="006770BF">
    <w:pPr>
      <w:pStyle w:val="Footer"/>
      <w:tabs>
        <w:tab w:val="clear" w:pos="9360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</w:rPr>
    </w:pPr>
    <w:r w:rsidRPr="003222D9">
      <w:rPr>
        <w:rFonts w:cs="B Mitra" w:hint="cs"/>
        <w:b/>
        <w:bCs/>
        <w:sz w:val="14"/>
        <w:szCs w:val="14"/>
      </w:rPr>
      <w:sym w:font="Wingdings 2" w:char="F027"/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Yagut" w:hint="cs"/>
        <w:b/>
        <w:bCs/>
        <w:sz w:val="14"/>
        <w:szCs w:val="14"/>
        <w:rtl/>
      </w:rPr>
      <w:t xml:space="preserve">تلفن : 9-66467268                                                 </w:t>
    </w:r>
    <w:r w:rsidRPr="003222D9">
      <w:rPr>
        <w:rFonts w:cs="B Mitra"/>
        <w:b/>
        <w:bCs/>
        <w:sz w:val="14"/>
        <w:szCs w:val="14"/>
      </w:rPr>
      <w:t xml:space="preserve">          </w:t>
    </w:r>
    <w:r w:rsidRPr="003222D9">
      <w:rPr>
        <w:rFonts w:cs="B Mitra"/>
        <w:b/>
        <w:bCs/>
        <w:sz w:val="14"/>
        <w:szCs w:val="14"/>
      </w:rPr>
      <w:tab/>
      <w:t xml:space="preserve">    </w:t>
    </w:r>
    <w:r w:rsidRPr="003222D9">
      <w:rPr>
        <w:rFonts w:cs="B Mitra" w:hint="cs"/>
        <w:b/>
        <w:bCs/>
        <w:sz w:val="14"/>
        <w:szCs w:val="14"/>
      </w:rPr>
      <w:sym w:font="Wingdings 2" w:char="F037"/>
    </w:r>
    <w:r w:rsidRPr="003222D9">
      <w:rPr>
        <w:rFonts w:cs="B Mitra"/>
        <w:b/>
        <w:bCs/>
        <w:sz w:val="14"/>
        <w:szCs w:val="14"/>
      </w:rPr>
      <w:t xml:space="preserve">      </w:t>
    </w:r>
    <w:r>
      <w:rPr>
        <w:rFonts w:cs="B Mitra"/>
        <w:b/>
        <w:bCs/>
        <w:sz w:val="14"/>
        <w:szCs w:val="14"/>
      </w:rPr>
      <w:t xml:space="preserve"> </w:t>
    </w:r>
    <w:r w:rsidRPr="003222D9">
      <w:rPr>
        <w:rFonts w:cs="B Mitra"/>
        <w:b/>
        <w:bCs/>
        <w:sz w:val="14"/>
        <w:szCs w:val="14"/>
      </w:rPr>
      <w:t xml:space="preserve">                                                                                                                  </w:t>
    </w:r>
    <w:r w:rsidRPr="003222D9">
      <w:rPr>
        <w:rFonts w:cs="Yagut" w:hint="cs"/>
        <w:b/>
        <w:bCs/>
        <w:sz w:val="14"/>
        <w:szCs w:val="14"/>
        <w:rtl/>
      </w:rPr>
      <w:t>نمابر :   66469142</w:t>
    </w:r>
  </w:p>
  <w:p w14:paraId="05BA7FC2" w14:textId="77777777" w:rsidR="0012315B" w:rsidRPr="003222D9" w:rsidRDefault="0012315B" w:rsidP="006770BF">
    <w:pPr>
      <w:pStyle w:val="Footer"/>
      <w:tabs>
        <w:tab w:val="clear" w:pos="9360"/>
        <w:tab w:val="left" w:pos="6136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Yagut" w:hint="cs"/>
        <w:b/>
        <w:bCs/>
        <w:sz w:val="14"/>
        <w:szCs w:val="14"/>
        <w:rtl/>
      </w:rPr>
      <w:t>صفحه الكترونيكي سازمان غذا و دارو :</w:t>
    </w:r>
    <w:r w:rsidRPr="003222D9">
      <w:rPr>
        <w:rFonts w:cs="B Mitra" w:hint="cs"/>
        <w:b/>
        <w:bCs/>
        <w:sz w:val="14"/>
        <w:szCs w:val="14"/>
        <w:rtl/>
      </w:rPr>
      <w:t xml:space="preserve">    </w:t>
    </w:r>
    <w:r w:rsidRPr="003222D9">
      <w:rPr>
        <w:rFonts w:cs="B Mitra" w:hint="cs"/>
        <w:b/>
        <w:bCs/>
        <w:sz w:val="14"/>
        <w:szCs w:val="14"/>
        <w:rtl/>
      </w:rPr>
      <w:tab/>
    </w:r>
    <w:r w:rsidRPr="003222D9">
      <w:rPr>
        <w:rFonts w:cs="B Mitra" w:hint="cs"/>
        <w:b/>
        <w:bCs/>
        <w:sz w:val="14"/>
        <w:szCs w:val="14"/>
        <w:rtl/>
      </w:rPr>
      <w:tab/>
    </w:r>
    <w:r w:rsidRPr="006770BF">
      <w:rPr>
        <w:rFonts w:cs="B Mitra" w:hint="cs"/>
        <w:b/>
        <w:sz w:val="14"/>
        <w:szCs w:val="14"/>
        <w:rtl/>
      </w:rPr>
      <w:t xml:space="preserve">      </w:t>
    </w:r>
    <w:r w:rsidRPr="006770BF">
      <w:rPr>
        <w:rFonts w:cs="B Mitra"/>
        <w:b/>
        <w:sz w:val="14"/>
        <w:szCs w:val="14"/>
      </w:rPr>
      <w:t xml:space="preserve">                        </w:t>
    </w:r>
    <w:r w:rsidRPr="006770BF">
      <w:rPr>
        <w:rFonts w:cs="B Mitra" w:hint="cs"/>
        <w:b/>
        <w:sz w:val="14"/>
        <w:szCs w:val="14"/>
        <w:rtl/>
      </w:rPr>
      <w:t xml:space="preserve">      </w:t>
    </w:r>
    <w:hyperlink r:id="rId1" w:history="1">
      <w:r w:rsidRPr="006770BF">
        <w:rPr>
          <w:rStyle w:val="Hyperlink"/>
          <w:rFonts w:cs="B Mitra"/>
          <w:b/>
          <w:sz w:val="14"/>
          <w:szCs w:val="14"/>
        </w:rPr>
        <w:t>www.fda.gov.ir</w:t>
      </w:r>
    </w:hyperlink>
    <w:r>
      <w:rPr>
        <w:rStyle w:val="Hyperlink"/>
        <w:rFonts w:cs="B Mitra"/>
        <w:bCs/>
        <w:sz w:val="14"/>
        <w:szCs w:val="14"/>
      </w:rPr>
      <w:t xml:space="preserve"> </w:t>
    </w:r>
    <w:r>
      <w:rPr>
        <w:rFonts w:cs="B Mitra"/>
        <w:b/>
        <w:bCs/>
        <w:sz w:val="14"/>
        <w:szCs w:val="14"/>
      </w:rPr>
      <w:t xml:space="preserve">     </w:t>
    </w:r>
    <w:r w:rsidRPr="003222D9">
      <w:rPr>
        <w:rFonts w:cs="B Mitra"/>
        <w:b/>
        <w:bCs/>
        <w:sz w:val="14"/>
        <w:szCs w:val="14"/>
      </w:rPr>
      <w:tab/>
      <w:t xml:space="preserve">        </w:t>
    </w:r>
  </w:p>
  <w:p w14:paraId="5EC3F431" w14:textId="77777777" w:rsidR="0012315B" w:rsidRDefault="0012315B" w:rsidP="006770BF">
    <w:pPr>
      <w:pStyle w:val="Footer"/>
      <w:tabs>
        <w:tab w:val="clear" w:pos="9360"/>
        <w:tab w:val="right" w:pos="9502"/>
      </w:tabs>
      <w:ind w:left="-279"/>
      <w:rPr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B Mitra" w:hint="cs"/>
        <w:b/>
        <w:bCs/>
        <w:sz w:val="14"/>
        <w:szCs w:val="14"/>
        <w:rtl/>
      </w:rPr>
      <w:t xml:space="preserve">  </w:t>
    </w:r>
    <w:r w:rsidRPr="003222D9">
      <w:rPr>
        <w:rFonts w:cs="Yagut" w:hint="cs"/>
        <w:b/>
        <w:bCs/>
        <w:sz w:val="14"/>
        <w:szCs w:val="14"/>
        <w:rtl/>
      </w:rPr>
      <w:t>صفحه الكترونيكي وزارت بهداشت ، درمان و آموزش پزشكي :</w:t>
    </w:r>
    <w:r w:rsidRPr="003222D9">
      <w:rPr>
        <w:rFonts w:cs="B Mitra" w:hint="cs"/>
        <w:b/>
        <w:bCs/>
        <w:sz w:val="14"/>
        <w:szCs w:val="14"/>
        <w:rtl/>
      </w:rPr>
      <w:t xml:space="preserve">  </w:t>
    </w:r>
    <w:r w:rsidRPr="003222D9">
      <w:rPr>
        <w:rFonts w:cs="B Mitra"/>
        <w:b/>
        <w:bCs/>
        <w:sz w:val="14"/>
        <w:szCs w:val="14"/>
      </w:rPr>
      <w:t xml:space="preserve">                  </w:t>
    </w:r>
    <w:r w:rsidRPr="003222D9">
      <w:rPr>
        <w:rFonts w:cs="B Mitra"/>
        <w:b/>
        <w:bCs/>
        <w:sz w:val="14"/>
        <w:szCs w:val="14"/>
      </w:rPr>
      <w:tab/>
      <w:t xml:space="preserve">                              </w:t>
    </w:r>
    <w:r w:rsidRPr="003222D9">
      <w:rPr>
        <w:rFonts w:cs="B Mitra" w:hint="cs"/>
        <w:b/>
        <w:bCs/>
        <w:sz w:val="14"/>
        <w:szCs w:val="14"/>
        <w:rtl/>
      </w:rPr>
      <w:t xml:space="preserve">          </w:t>
    </w:r>
    <w:r w:rsidRPr="003222D9">
      <w:rPr>
        <w:rFonts w:cs="B Mitra"/>
        <w:b/>
        <w:bCs/>
        <w:sz w:val="14"/>
        <w:szCs w:val="14"/>
      </w:rPr>
      <w:t xml:space="preserve">   </w:t>
    </w:r>
    <w:r>
      <w:rPr>
        <w:rFonts w:cs="B Mitra"/>
        <w:b/>
        <w:bCs/>
        <w:sz w:val="14"/>
        <w:szCs w:val="14"/>
      </w:rPr>
      <w:t xml:space="preserve">                    </w:t>
    </w:r>
    <w:r w:rsidRPr="003222D9">
      <w:rPr>
        <w:rFonts w:cs="B Mitra"/>
        <w:b/>
        <w:bCs/>
        <w:sz w:val="14"/>
        <w:szCs w:val="14"/>
      </w:rPr>
      <w:t xml:space="preserve">                                        </w:t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B Mitra"/>
        <w:b/>
        <w:bCs/>
        <w:sz w:val="14"/>
        <w:szCs w:val="14"/>
      </w:rPr>
      <w:t xml:space="preserve">    </w:t>
    </w:r>
    <w:hyperlink r:id="rId2" w:history="1">
      <w:r w:rsidRPr="000E3116">
        <w:rPr>
          <w:rStyle w:val="Hyperlink"/>
          <w:rFonts w:cs="B Mitra"/>
          <w:b/>
          <w:bCs/>
          <w:sz w:val="14"/>
          <w:szCs w:val="14"/>
        </w:rPr>
        <w:t>www.mohme.gov.ir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3202939"/>
      <w:docPartObj>
        <w:docPartGallery w:val="Page Numbers (Bottom of Page)"/>
        <w:docPartUnique/>
      </w:docPartObj>
    </w:sdtPr>
    <w:sdtEndPr/>
    <w:sdtContent>
      <w:p w14:paraId="19018036" w14:textId="0E06660C" w:rsidR="0012315B" w:rsidRDefault="0012315B" w:rsidP="000E38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822">
          <w:rPr>
            <w:rtl/>
          </w:rPr>
          <w:t>6</w:t>
        </w:r>
        <w:r>
          <w:fldChar w:fldCharType="end"/>
        </w:r>
      </w:p>
    </w:sdtContent>
  </w:sdt>
  <w:p w14:paraId="69A04672" w14:textId="77777777" w:rsidR="0012315B" w:rsidRDefault="00123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0F4E7" w14:textId="77777777" w:rsidR="00DB0561" w:rsidRDefault="00DB0561" w:rsidP="00464298">
      <w:r>
        <w:separator/>
      </w:r>
    </w:p>
  </w:footnote>
  <w:footnote w:type="continuationSeparator" w:id="0">
    <w:p w14:paraId="7C2593F0" w14:textId="77777777" w:rsidR="00DB0561" w:rsidRDefault="00DB0561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CBB16" w14:textId="77777777" w:rsidR="0012315B" w:rsidRDefault="00DB0561">
    <w:pPr>
      <w:pStyle w:val="Header"/>
    </w:pPr>
    <w:r>
      <w:pict w14:anchorId="7772E6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0403" o:spid="_x0000_s2054" type="#_x0000_t136" style="position:absolute;left:0;text-align:left;margin-left:0;margin-top:0;width:537.1pt;height:134.25pt;rotation:315;z-index:-251659264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1pt" string="سازمان غذا و دار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790"/>
    </w:tblGrid>
    <w:tr w:rsidR="00BB4B08" w14:paraId="435FA2E5" w14:textId="77777777" w:rsidTr="006F39A1">
      <w:trPr>
        <w:trHeight w:val="1408"/>
      </w:trPr>
      <w:tc>
        <w:tcPr>
          <w:tcW w:w="4870" w:type="dxa"/>
        </w:tcPr>
        <w:p w14:paraId="57609C5D" w14:textId="77777777" w:rsidR="00BB4B08" w:rsidRDefault="00BB4B08" w:rsidP="00BB4B08">
          <w:pPr>
            <w:pStyle w:val="Header"/>
            <w:tabs>
              <w:tab w:val="left" w:pos="4257"/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</w:rPr>
          </w:pPr>
          <w:r w:rsidRPr="009542D5">
            <w:rPr>
              <w:rFonts w:ascii="Calibri" w:eastAsia="Calibri" w:hAnsi="Calibri" w:cs="B Nazanin"/>
              <w:sz w:val="22"/>
              <w:szCs w:val="22"/>
              <w:lang w:bidi="fa-IR"/>
            </w:rPr>
            <w:drawing>
              <wp:inline distT="0" distB="0" distL="0" distR="0" wp14:anchorId="46F90C13" wp14:editId="5B51096C">
                <wp:extent cx="885190" cy="904875"/>
                <wp:effectExtent l="0" t="0" r="0" b="0"/>
                <wp:docPr id="3" name="Picture 12" descr="fda 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da logo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565" cy="906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</w:tcPr>
        <w:p w14:paraId="305B8DE7" w14:textId="77777777" w:rsidR="00BB4B08" w:rsidRDefault="00BB4B08" w:rsidP="00BB4B08">
          <w:pPr>
            <w:pStyle w:val="Header"/>
            <w:tabs>
              <w:tab w:val="left" w:pos="4257"/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</w:rPr>
          </w:pPr>
          <w:r w:rsidRPr="009542D5">
            <w:rPr>
              <w:rFonts w:cs="B Nazanin"/>
              <w:b/>
              <w:bCs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65408" behindDoc="0" locked="0" layoutInCell="1" allowOverlap="1" wp14:anchorId="4EE349E0" wp14:editId="009607D2">
                <wp:simplePos x="0" y="0"/>
                <wp:positionH relativeFrom="column">
                  <wp:posOffset>409576</wp:posOffset>
                </wp:positionH>
                <wp:positionV relativeFrom="paragraph">
                  <wp:posOffset>99060</wp:posOffset>
                </wp:positionV>
                <wp:extent cx="969334" cy="952500"/>
                <wp:effectExtent l="0" t="0" r="0" b="0"/>
                <wp:wrapTopAndBottom/>
                <wp:docPr id="4" name="Picture 62" descr="ARM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ARM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52" cy="953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C8B69DA" w14:textId="6ECD5C73" w:rsidR="0012315B" w:rsidRPr="005F2A53" w:rsidRDefault="00DB0561" w:rsidP="00ED4B62">
    <w:pPr>
      <w:pStyle w:val="Header"/>
      <w:tabs>
        <w:tab w:val="left" w:pos="8115"/>
      </w:tabs>
      <w:rPr>
        <w:rFonts w:cs="B Nazanin"/>
        <w:b/>
        <w:bCs/>
        <w:sz w:val="24"/>
        <w:szCs w:val="24"/>
        <w:lang w:bidi="fa-IR"/>
      </w:rPr>
    </w:pPr>
    <w:r>
      <w:pict w14:anchorId="38117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0404" o:spid="_x0000_s2055" type="#_x0000_t136" style="position:absolute;left:0;text-align:left;margin-left:0;margin-top:0;width:537.1pt;height:134.25pt;rotation:315;z-index:-251658240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1pt" string="سازمان غذا و دارو"/>
          <w10:wrap anchorx="margin" anchory="margin"/>
        </v:shape>
      </w:pict>
    </w:r>
    <w:r w:rsidR="0012315B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</w:t>
    </w:r>
  </w:p>
  <w:p w14:paraId="5B687D4D" w14:textId="77777777" w:rsidR="0012315B" w:rsidRDefault="0012315B" w:rsidP="00893D0F">
    <w:pPr>
      <w:pStyle w:val="Header"/>
      <w:tabs>
        <w:tab w:val="left" w:pos="6495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A40E" w14:textId="77777777" w:rsidR="0012315B" w:rsidRDefault="00DB0561">
    <w:pPr>
      <w:pStyle w:val="Header"/>
    </w:pPr>
    <w:r>
      <w:pict w14:anchorId="742E9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0402" o:spid="_x0000_s2053" type="#_x0000_t136" style="position:absolute;left:0;text-align:left;margin-left:0;margin-top:0;width:537.1pt;height:134.25pt;rotation:315;z-index:-25166028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1pt" string="سازمان غذا و دارو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DDB40" w14:textId="77777777" w:rsidR="0012315B" w:rsidRDefault="00DB0561">
    <w:pPr>
      <w:pStyle w:val="Header"/>
    </w:pPr>
    <w:r>
      <w:pict w14:anchorId="3B1105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0406" o:spid="_x0000_s2057" type="#_x0000_t136" style="position:absolute;left:0;text-align:left;margin-left:0;margin-top:0;width:537.1pt;height:134.25pt;rotation:315;z-index:-25165619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1pt" string="سازمان غذا و دارو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B8D2A" w14:textId="0D790A58" w:rsidR="00BB4B08" w:rsidRDefault="00DB0561" w:rsidP="00E12E4C">
    <w:pPr>
      <w:pStyle w:val="Header"/>
      <w:tabs>
        <w:tab w:val="left" w:pos="4257"/>
        <w:tab w:val="left" w:pos="8115"/>
      </w:tabs>
      <w:rPr>
        <w:rFonts w:ascii="Calibri" w:eastAsia="Calibri" w:hAnsi="Calibri" w:cs="B Nazanin"/>
        <w:sz w:val="22"/>
        <w:szCs w:val="22"/>
        <w:rtl/>
      </w:rPr>
    </w:pPr>
    <w:r>
      <w:rPr>
        <w:rtl/>
      </w:rPr>
      <w:pict w14:anchorId="36DB04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0407" o:spid="_x0000_s2058" type="#_x0000_t136" style="position:absolute;left:0;text-align:left;margin-left:0;margin-top:0;width:537.1pt;height:134.2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1pt" string="سازمان غذا و دارو"/>
          <w10:wrap anchorx="margin" anchory="margin"/>
        </v:shape>
      </w:pict>
    </w:r>
    <w:r w:rsidR="0012315B" w:rsidRPr="009542D5">
      <w:rPr>
        <w:rFonts w:cs="B Nazanin" w:hint="cs"/>
        <w:b/>
        <w:bCs/>
        <w:sz w:val="24"/>
        <w:szCs w:val="24"/>
        <w:rtl/>
      </w:rPr>
      <w:t xml:space="preserve">   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4870"/>
    </w:tblGrid>
    <w:tr w:rsidR="00BB4B08" w14:paraId="0E6E608C" w14:textId="77777777" w:rsidTr="00BB4B08">
      <w:trPr>
        <w:trHeight w:val="1408"/>
      </w:trPr>
      <w:tc>
        <w:tcPr>
          <w:tcW w:w="4870" w:type="dxa"/>
        </w:tcPr>
        <w:p w14:paraId="3409A7A2" w14:textId="3B7A8BF0" w:rsidR="00BB4B08" w:rsidRDefault="00BB4B08" w:rsidP="00E12E4C">
          <w:pPr>
            <w:pStyle w:val="Header"/>
            <w:tabs>
              <w:tab w:val="left" w:pos="4257"/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</w:rPr>
          </w:pPr>
          <w:r w:rsidRPr="009542D5">
            <w:rPr>
              <w:rFonts w:ascii="Calibri" w:eastAsia="Calibri" w:hAnsi="Calibri" w:cs="B Nazanin"/>
              <w:sz w:val="22"/>
              <w:szCs w:val="22"/>
              <w:lang w:bidi="fa-IR"/>
            </w:rPr>
            <w:drawing>
              <wp:inline distT="0" distB="0" distL="0" distR="0" wp14:anchorId="67574F0D" wp14:editId="47ADF317">
                <wp:extent cx="885190" cy="904875"/>
                <wp:effectExtent l="0" t="0" r="0" b="0"/>
                <wp:docPr id="2" name="Picture 12" descr="fda 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da logo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565" cy="906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</w:tcPr>
        <w:p w14:paraId="7170C625" w14:textId="778E8DFC" w:rsidR="00BB4B08" w:rsidRDefault="00BB4B08" w:rsidP="00E12E4C">
          <w:pPr>
            <w:pStyle w:val="Header"/>
            <w:tabs>
              <w:tab w:val="left" w:pos="4257"/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</w:rPr>
          </w:pPr>
          <w:r w:rsidRPr="009542D5">
            <w:rPr>
              <w:rFonts w:cs="B Nazanin"/>
              <w:b/>
              <w:bCs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68480" behindDoc="0" locked="0" layoutInCell="1" allowOverlap="1" wp14:anchorId="32E9E958" wp14:editId="03E781EA">
                <wp:simplePos x="0" y="0"/>
                <wp:positionH relativeFrom="column">
                  <wp:posOffset>409576</wp:posOffset>
                </wp:positionH>
                <wp:positionV relativeFrom="paragraph">
                  <wp:posOffset>99060</wp:posOffset>
                </wp:positionV>
                <wp:extent cx="969334" cy="952500"/>
                <wp:effectExtent l="0" t="0" r="0" b="0"/>
                <wp:wrapTopAndBottom/>
                <wp:docPr id="1" name="Picture 62" descr="ARM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ARM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52" cy="953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279F3E" w14:textId="78346F6F" w:rsidR="0012315B" w:rsidRPr="009542D5" w:rsidRDefault="0012315B" w:rsidP="00E12E4C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957F" w14:textId="77777777" w:rsidR="0012315B" w:rsidRDefault="00DB0561">
    <w:pPr>
      <w:pStyle w:val="Header"/>
    </w:pPr>
    <w:r>
      <w:pict w14:anchorId="32536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0405" o:spid="_x0000_s2056" type="#_x0000_t136" style="position:absolute;left:0;text-align:left;margin-left:0;margin-top:0;width:537.1pt;height:134.2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1pt" string="سازمان غذا و دار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01B99"/>
    <w:multiLevelType w:val="hybridMultilevel"/>
    <w:tmpl w:val="C6DA3134"/>
    <w:lvl w:ilvl="0" w:tplc="D938EA3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93340"/>
    <w:multiLevelType w:val="hybridMultilevel"/>
    <w:tmpl w:val="6B6C7564"/>
    <w:lvl w:ilvl="0" w:tplc="52BA438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F5C60"/>
    <w:multiLevelType w:val="hybridMultilevel"/>
    <w:tmpl w:val="F7C60038"/>
    <w:lvl w:ilvl="0" w:tplc="DF1A7B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3C59"/>
    <w:multiLevelType w:val="hybridMultilevel"/>
    <w:tmpl w:val="69E865C4"/>
    <w:lvl w:ilvl="0" w:tplc="73DE6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9078D"/>
    <w:multiLevelType w:val="hybridMultilevel"/>
    <w:tmpl w:val="A656BB02"/>
    <w:lvl w:ilvl="0" w:tplc="707E2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8607C"/>
    <w:multiLevelType w:val="multilevel"/>
    <w:tmpl w:val="5A26D08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8E74F8"/>
    <w:multiLevelType w:val="hybridMultilevel"/>
    <w:tmpl w:val="D7E406AA"/>
    <w:lvl w:ilvl="0" w:tplc="E306F4D2">
      <w:start w:val="1"/>
      <w:numFmt w:val="decimal"/>
      <w:lvlText w:val="%1-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7D1C"/>
    <w:rsid w:val="000104FE"/>
    <w:rsid w:val="00013A57"/>
    <w:rsid w:val="000153A4"/>
    <w:rsid w:val="000153BF"/>
    <w:rsid w:val="00020EF7"/>
    <w:rsid w:val="000259B5"/>
    <w:rsid w:val="00033B80"/>
    <w:rsid w:val="00034AC3"/>
    <w:rsid w:val="00034BD7"/>
    <w:rsid w:val="00035890"/>
    <w:rsid w:val="00037822"/>
    <w:rsid w:val="000410B4"/>
    <w:rsid w:val="00043563"/>
    <w:rsid w:val="00044E8D"/>
    <w:rsid w:val="00050904"/>
    <w:rsid w:val="00051AD5"/>
    <w:rsid w:val="000625E4"/>
    <w:rsid w:val="0006327E"/>
    <w:rsid w:val="000667D4"/>
    <w:rsid w:val="00067B8F"/>
    <w:rsid w:val="00072DD4"/>
    <w:rsid w:val="000730B2"/>
    <w:rsid w:val="00074170"/>
    <w:rsid w:val="0008218A"/>
    <w:rsid w:val="000853A6"/>
    <w:rsid w:val="00085B4B"/>
    <w:rsid w:val="000927A9"/>
    <w:rsid w:val="00094C8D"/>
    <w:rsid w:val="00096591"/>
    <w:rsid w:val="000A06E9"/>
    <w:rsid w:val="000A0B5A"/>
    <w:rsid w:val="000A1A34"/>
    <w:rsid w:val="000A553D"/>
    <w:rsid w:val="000A7E30"/>
    <w:rsid w:val="000B6167"/>
    <w:rsid w:val="000C4DC4"/>
    <w:rsid w:val="000C5078"/>
    <w:rsid w:val="000C7958"/>
    <w:rsid w:val="000D4934"/>
    <w:rsid w:val="000D7A83"/>
    <w:rsid w:val="000E1BD5"/>
    <w:rsid w:val="000E2EBF"/>
    <w:rsid w:val="000E38C2"/>
    <w:rsid w:val="000E681C"/>
    <w:rsid w:val="000F23B8"/>
    <w:rsid w:val="000F278E"/>
    <w:rsid w:val="000F2C34"/>
    <w:rsid w:val="000F3186"/>
    <w:rsid w:val="000F564A"/>
    <w:rsid w:val="000F6628"/>
    <w:rsid w:val="001003F4"/>
    <w:rsid w:val="0010644A"/>
    <w:rsid w:val="0012315B"/>
    <w:rsid w:val="001266F1"/>
    <w:rsid w:val="00133C31"/>
    <w:rsid w:val="00135E67"/>
    <w:rsid w:val="00136380"/>
    <w:rsid w:val="00141DAC"/>
    <w:rsid w:val="00142D25"/>
    <w:rsid w:val="00151479"/>
    <w:rsid w:val="0015307B"/>
    <w:rsid w:val="00153398"/>
    <w:rsid w:val="00155649"/>
    <w:rsid w:val="00160EDF"/>
    <w:rsid w:val="00165B4E"/>
    <w:rsid w:val="00166C4A"/>
    <w:rsid w:val="00171003"/>
    <w:rsid w:val="001719D8"/>
    <w:rsid w:val="0018183D"/>
    <w:rsid w:val="00181CFB"/>
    <w:rsid w:val="0018411F"/>
    <w:rsid w:val="00196DAD"/>
    <w:rsid w:val="00197447"/>
    <w:rsid w:val="001A47EA"/>
    <w:rsid w:val="001B3AAC"/>
    <w:rsid w:val="001B434B"/>
    <w:rsid w:val="001B62CB"/>
    <w:rsid w:val="001B67C1"/>
    <w:rsid w:val="001B739A"/>
    <w:rsid w:val="001C163A"/>
    <w:rsid w:val="001C1DE7"/>
    <w:rsid w:val="001C3709"/>
    <w:rsid w:val="001D0729"/>
    <w:rsid w:val="001D5FDC"/>
    <w:rsid w:val="001E6024"/>
    <w:rsid w:val="001E760A"/>
    <w:rsid w:val="001F6F40"/>
    <w:rsid w:val="0020001C"/>
    <w:rsid w:val="00203E55"/>
    <w:rsid w:val="002102A5"/>
    <w:rsid w:val="00212C1D"/>
    <w:rsid w:val="002163C7"/>
    <w:rsid w:val="00223894"/>
    <w:rsid w:val="00230FCE"/>
    <w:rsid w:val="0023293C"/>
    <w:rsid w:val="0023776B"/>
    <w:rsid w:val="00241D64"/>
    <w:rsid w:val="00252190"/>
    <w:rsid w:val="002531A1"/>
    <w:rsid w:val="0025420E"/>
    <w:rsid w:val="002547F6"/>
    <w:rsid w:val="00254C81"/>
    <w:rsid w:val="002556B3"/>
    <w:rsid w:val="00273DAD"/>
    <w:rsid w:val="002764C3"/>
    <w:rsid w:val="00277888"/>
    <w:rsid w:val="00277D26"/>
    <w:rsid w:val="00284846"/>
    <w:rsid w:val="00291A4F"/>
    <w:rsid w:val="002A01D7"/>
    <w:rsid w:val="002A3F39"/>
    <w:rsid w:val="002A5F3E"/>
    <w:rsid w:val="002A7DC3"/>
    <w:rsid w:val="002B190D"/>
    <w:rsid w:val="002B20D0"/>
    <w:rsid w:val="002B63E5"/>
    <w:rsid w:val="002C120A"/>
    <w:rsid w:val="002C2280"/>
    <w:rsid w:val="002C2353"/>
    <w:rsid w:val="002C2C14"/>
    <w:rsid w:val="002C429D"/>
    <w:rsid w:val="002D65CF"/>
    <w:rsid w:val="002D7905"/>
    <w:rsid w:val="002E6A3D"/>
    <w:rsid w:val="002E7591"/>
    <w:rsid w:val="002F04E5"/>
    <w:rsid w:val="002F0CE5"/>
    <w:rsid w:val="002F17B7"/>
    <w:rsid w:val="003005B8"/>
    <w:rsid w:val="00304EDD"/>
    <w:rsid w:val="0030615B"/>
    <w:rsid w:val="0031366B"/>
    <w:rsid w:val="00315797"/>
    <w:rsid w:val="00321D1B"/>
    <w:rsid w:val="003222D9"/>
    <w:rsid w:val="00323E20"/>
    <w:rsid w:val="00324BA2"/>
    <w:rsid w:val="00325F1B"/>
    <w:rsid w:val="003312B8"/>
    <w:rsid w:val="0033197E"/>
    <w:rsid w:val="00333245"/>
    <w:rsid w:val="003332FC"/>
    <w:rsid w:val="00336D66"/>
    <w:rsid w:val="00336F7F"/>
    <w:rsid w:val="003406AB"/>
    <w:rsid w:val="00344B27"/>
    <w:rsid w:val="00344E46"/>
    <w:rsid w:val="00345493"/>
    <w:rsid w:val="00350A1B"/>
    <w:rsid w:val="00351A2A"/>
    <w:rsid w:val="00351EFB"/>
    <w:rsid w:val="00354CFB"/>
    <w:rsid w:val="00356294"/>
    <w:rsid w:val="00361570"/>
    <w:rsid w:val="00361815"/>
    <w:rsid w:val="003620C9"/>
    <w:rsid w:val="003656FC"/>
    <w:rsid w:val="003803D5"/>
    <w:rsid w:val="00380E4B"/>
    <w:rsid w:val="00386560"/>
    <w:rsid w:val="00386602"/>
    <w:rsid w:val="00390D8A"/>
    <w:rsid w:val="003A346F"/>
    <w:rsid w:val="003A7D21"/>
    <w:rsid w:val="003B4ED0"/>
    <w:rsid w:val="003C202E"/>
    <w:rsid w:val="003D4FBF"/>
    <w:rsid w:val="003E1061"/>
    <w:rsid w:val="003E61E0"/>
    <w:rsid w:val="003E6796"/>
    <w:rsid w:val="003E68BC"/>
    <w:rsid w:val="003F1FFA"/>
    <w:rsid w:val="003F79C1"/>
    <w:rsid w:val="00401CBB"/>
    <w:rsid w:val="004041F3"/>
    <w:rsid w:val="00410C7B"/>
    <w:rsid w:val="00411191"/>
    <w:rsid w:val="00422C03"/>
    <w:rsid w:val="00425759"/>
    <w:rsid w:val="00427443"/>
    <w:rsid w:val="0043125B"/>
    <w:rsid w:val="0043207B"/>
    <w:rsid w:val="00436C2C"/>
    <w:rsid w:val="00443F92"/>
    <w:rsid w:val="00455826"/>
    <w:rsid w:val="00457F68"/>
    <w:rsid w:val="00464298"/>
    <w:rsid w:val="00466DC6"/>
    <w:rsid w:val="00467103"/>
    <w:rsid w:val="00467263"/>
    <w:rsid w:val="004676D5"/>
    <w:rsid w:val="0047140B"/>
    <w:rsid w:val="00472AA7"/>
    <w:rsid w:val="004734C0"/>
    <w:rsid w:val="00473B66"/>
    <w:rsid w:val="00481FF9"/>
    <w:rsid w:val="00487294"/>
    <w:rsid w:val="0049134B"/>
    <w:rsid w:val="00494F9E"/>
    <w:rsid w:val="004A15F1"/>
    <w:rsid w:val="004A4997"/>
    <w:rsid w:val="004A6FED"/>
    <w:rsid w:val="004B244D"/>
    <w:rsid w:val="004B2D5A"/>
    <w:rsid w:val="004B50CF"/>
    <w:rsid w:val="004B716D"/>
    <w:rsid w:val="004C1246"/>
    <w:rsid w:val="004C18ED"/>
    <w:rsid w:val="004C24FD"/>
    <w:rsid w:val="004C2A24"/>
    <w:rsid w:val="004C3E58"/>
    <w:rsid w:val="004C4165"/>
    <w:rsid w:val="004D13BD"/>
    <w:rsid w:val="004D3247"/>
    <w:rsid w:val="004D3BAD"/>
    <w:rsid w:val="004D637F"/>
    <w:rsid w:val="004D6DE8"/>
    <w:rsid w:val="004E1B9B"/>
    <w:rsid w:val="004F5A20"/>
    <w:rsid w:val="00506F0C"/>
    <w:rsid w:val="005134DF"/>
    <w:rsid w:val="00515491"/>
    <w:rsid w:val="00515C5D"/>
    <w:rsid w:val="00515CD7"/>
    <w:rsid w:val="005249FE"/>
    <w:rsid w:val="00526244"/>
    <w:rsid w:val="00526799"/>
    <w:rsid w:val="005277D5"/>
    <w:rsid w:val="00527A06"/>
    <w:rsid w:val="005315C6"/>
    <w:rsid w:val="005335CF"/>
    <w:rsid w:val="005361E4"/>
    <w:rsid w:val="005474B1"/>
    <w:rsid w:val="00551502"/>
    <w:rsid w:val="005635B1"/>
    <w:rsid w:val="00564C97"/>
    <w:rsid w:val="00571953"/>
    <w:rsid w:val="00572470"/>
    <w:rsid w:val="00576F97"/>
    <w:rsid w:val="00580EA4"/>
    <w:rsid w:val="0058237E"/>
    <w:rsid w:val="00583D1C"/>
    <w:rsid w:val="00584BF6"/>
    <w:rsid w:val="005959EA"/>
    <w:rsid w:val="00597968"/>
    <w:rsid w:val="005A27F0"/>
    <w:rsid w:val="005A28EA"/>
    <w:rsid w:val="005A2D17"/>
    <w:rsid w:val="005A4E12"/>
    <w:rsid w:val="005A5683"/>
    <w:rsid w:val="005B3AD4"/>
    <w:rsid w:val="005C0531"/>
    <w:rsid w:val="005C49EB"/>
    <w:rsid w:val="005C519C"/>
    <w:rsid w:val="005C5C4C"/>
    <w:rsid w:val="005D149B"/>
    <w:rsid w:val="005D4753"/>
    <w:rsid w:val="005D55DB"/>
    <w:rsid w:val="005E2102"/>
    <w:rsid w:val="005F2A53"/>
    <w:rsid w:val="005F2C28"/>
    <w:rsid w:val="005F6A90"/>
    <w:rsid w:val="00602214"/>
    <w:rsid w:val="00603018"/>
    <w:rsid w:val="006039AA"/>
    <w:rsid w:val="0061277A"/>
    <w:rsid w:val="00613247"/>
    <w:rsid w:val="0061537B"/>
    <w:rsid w:val="00637361"/>
    <w:rsid w:val="00640D87"/>
    <w:rsid w:val="00657589"/>
    <w:rsid w:val="006635C3"/>
    <w:rsid w:val="006728AF"/>
    <w:rsid w:val="006737BB"/>
    <w:rsid w:val="006750E4"/>
    <w:rsid w:val="00676818"/>
    <w:rsid w:val="006770BF"/>
    <w:rsid w:val="0068577E"/>
    <w:rsid w:val="0069379C"/>
    <w:rsid w:val="00695BC4"/>
    <w:rsid w:val="006A0CAD"/>
    <w:rsid w:val="006A30AC"/>
    <w:rsid w:val="006B3FE8"/>
    <w:rsid w:val="006B6FE7"/>
    <w:rsid w:val="006C2435"/>
    <w:rsid w:val="006D0DC8"/>
    <w:rsid w:val="006D40AB"/>
    <w:rsid w:val="006D5C14"/>
    <w:rsid w:val="006D67E0"/>
    <w:rsid w:val="006E00EF"/>
    <w:rsid w:val="006F1477"/>
    <w:rsid w:val="006F1D37"/>
    <w:rsid w:val="006F3F40"/>
    <w:rsid w:val="00702426"/>
    <w:rsid w:val="00710356"/>
    <w:rsid w:val="00710D00"/>
    <w:rsid w:val="007124AE"/>
    <w:rsid w:val="00720A10"/>
    <w:rsid w:val="00732D6D"/>
    <w:rsid w:val="00733371"/>
    <w:rsid w:val="0073504B"/>
    <w:rsid w:val="007367CC"/>
    <w:rsid w:val="007369D4"/>
    <w:rsid w:val="00736CBE"/>
    <w:rsid w:val="00741A33"/>
    <w:rsid w:val="00741ABD"/>
    <w:rsid w:val="00742AC9"/>
    <w:rsid w:val="00743F71"/>
    <w:rsid w:val="00746053"/>
    <w:rsid w:val="007473C4"/>
    <w:rsid w:val="00751955"/>
    <w:rsid w:val="00753973"/>
    <w:rsid w:val="00753BB4"/>
    <w:rsid w:val="007577F2"/>
    <w:rsid w:val="007605BA"/>
    <w:rsid w:val="007678A6"/>
    <w:rsid w:val="00767E82"/>
    <w:rsid w:val="00777C74"/>
    <w:rsid w:val="00785B5F"/>
    <w:rsid w:val="007863F8"/>
    <w:rsid w:val="00791FED"/>
    <w:rsid w:val="00793937"/>
    <w:rsid w:val="00795F92"/>
    <w:rsid w:val="007966B8"/>
    <w:rsid w:val="007A1568"/>
    <w:rsid w:val="007A3D6A"/>
    <w:rsid w:val="007B3BFF"/>
    <w:rsid w:val="007B5B62"/>
    <w:rsid w:val="007C1CCA"/>
    <w:rsid w:val="007D21E3"/>
    <w:rsid w:val="007D3095"/>
    <w:rsid w:val="007D7CDE"/>
    <w:rsid w:val="00803B3A"/>
    <w:rsid w:val="008046ED"/>
    <w:rsid w:val="008058BB"/>
    <w:rsid w:val="00805930"/>
    <w:rsid w:val="008063EA"/>
    <w:rsid w:val="00806B42"/>
    <w:rsid w:val="008114C4"/>
    <w:rsid w:val="00820C1C"/>
    <w:rsid w:val="00820DF3"/>
    <w:rsid w:val="00826E39"/>
    <w:rsid w:val="008274B7"/>
    <w:rsid w:val="00827ACF"/>
    <w:rsid w:val="00830963"/>
    <w:rsid w:val="00833B8C"/>
    <w:rsid w:val="00837C15"/>
    <w:rsid w:val="0085116A"/>
    <w:rsid w:val="00852EDE"/>
    <w:rsid w:val="008534D9"/>
    <w:rsid w:val="00864C8B"/>
    <w:rsid w:val="00864D7A"/>
    <w:rsid w:val="0086557B"/>
    <w:rsid w:val="00865ABF"/>
    <w:rsid w:val="00867B03"/>
    <w:rsid w:val="00871292"/>
    <w:rsid w:val="008721B5"/>
    <w:rsid w:val="00875111"/>
    <w:rsid w:val="00881FDC"/>
    <w:rsid w:val="00885C82"/>
    <w:rsid w:val="00891FC3"/>
    <w:rsid w:val="0089316F"/>
    <w:rsid w:val="0089339D"/>
    <w:rsid w:val="008939A5"/>
    <w:rsid w:val="00893D0F"/>
    <w:rsid w:val="00897E95"/>
    <w:rsid w:val="008A2784"/>
    <w:rsid w:val="008A28D7"/>
    <w:rsid w:val="008A6A41"/>
    <w:rsid w:val="008A6B39"/>
    <w:rsid w:val="008B11CE"/>
    <w:rsid w:val="008B1940"/>
    <w:rsid w:val="008B2819"/>
    <w:rsid w:val="008B31E9"/>
    <w:rsid w:val="008B52A2"/>
    <w:rsid w:val="008B64AB"/>
    <w:rsid w:val="008B736C"/>
    <w:rsid w:val="008C2C75"/>
    <w:rsid w:val="008C3A28"/>
    <w:rsid w:val="008C42B0"/>
    <w:rsid w:val="008C5401"/>
    <w:rsid w:val="008D1003"/>
    <w:rsid w:val="008D1B20"/>
    <w:rsid w:val="008D271D"/>
    <w:rsid w:val="008D5B86"/>
    <w:rsid w:val="008E19D9"/>
    <w:rsid w:val="008E2447"/>
    <w:rsid w:val="008E549C"/>
    <w:rsid w:val="008F2A01"/>
    <w:rsid w:val="00901098"/>
    <w:rsid w:val="00903A2F"/>
    <w:rsid w:val="00903FF2"/>
    <w:rsid w:val="00907142"/>
    <w:rsid w:val="00913263"/>
    <w:rsid w:val="00922F0A"/>
    <w:rsid w:val="00923743"/>
    <w:rsid w:val="00925337"/>
    <w:rsid w:val="00926240"/>
    <w:rsid w:val="009267C8"/>
    <w:rsid w:val="00927679"/>
    <w:rsid w:val="0093109E"/>
    <w:rsid w:val="009316F7"/>
    <w:rsid w:val="0094006C"/>
    <w:rsid w:val="00940352"/>
    <w:rsid w:val="00940599"/>
    <w:rsid w:val="009407DA"/>
    <w:rsid w:val="00942F2D"/>
    <w:rsid w:val="009431F6"/>
    <w:rsid w:val="0094450B"/>
    <w:rsid w:val="00944BD3"/>
    <w:rsid w:val="00952D82"/>
    <w:rsid w:val="009542D5"/>
    <w:rsid w:val="009630B2"/>
    <w:rsid w:val="0096334A"/>
    <w:rsid w:val="00965B69"/>
    <w:rsid w:val="0096650E"/>
    <w:rsid w:val="00967E20"/>
    <w:rsid w:val="00973A6C"/>
    <w:rsid w:val="0098093D"/>
    <w:rsid w:val="00981190"/>
    <w:rsid w:val="00982806"/>
    <w:rsid w:val="00984742"/>
    <w:rsid w:val="0098613F"/>
    <w:rsid w:val="00990049"/>
    <w:rsid w:val="00990848"/>
    <w:rsid w:val="00994E41"/>
    <w:rsid w:val="009952F4"/>
    <w:rsid w:val="0099751A"/>
    <w:rsid w:val="009975F8"/>
    <w:rsid w:val="009A3884"/>
    <w:rsid w:val="009B0D3F"/>
    <w:rsid w:val="009B47F5"/>
    <w:rsid w:val="009B5278"/>
    <w:rsid w:val="009B6E25"/>
    <w:rsid w:val="009B7F35"/>
    <w:rsid w:val="009C28BF"/>
    <w:rsid w:val="009C71DD"/>
    <w:rsid w:val="009D0CB2"/>
    <w:rsid w:val="009D436F"/>
    <w:rsid w:val="009D6E08"/>
    <w:rsid w:val="009F4FFF"/>
    <w:rsid w:val="009F5AF8"/>
    <w:rsid w:val="00A00379"/>
    <w:rsid w:val="00A13108"/>
    <w:rsid w:val="00A147CF"/>
    <w:rsid w:val="00A1597D"/>
    <w:rsid w:val="00A21229"/>
    <w:rsid w:val="00A24C40"/>
    <w:rsid w:val="00A25681"/>
    <w:rsid w:val="00A267AD"/>
    <w:rsid w:val="00A302AD"/>
    <w:rsid w:val="00A30464"/>
    <w:rsid w:val="00A32E3B"/>
    <w:rsid w:val="00A33FB9"/>
    <w:rsid w:val="00A4433D"/>
    <w:rsid w:val="00A448F5"/>
    <w:rsid w:val="00A465C1"/>
    <w:rsid w:val="00A47167"/>
    <w:rsid w:val="00A47717"/>
    <w:rsid w:val="00A5063F"/>
    <w:rsid w:val="00A51B74"/>
    <w:rsid w:val="00A5225A"/>
    <w:rsid w:val="00A60A9A"/>
    <w:rsid w:val="00A66CA7"/>
    <w:rsid w:val="00A71A8F"/>
    <w:rsid w:val="00A72E32"/>
    <w:rsid w:val="00A75919"/>
    <w:rsid w:val="00A823BB"/>
    <w:rsid w:val="00A9223F"/>
    <w:rsid w:val="00A94D87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D0517"/>
    <w:rsid w:val="00AD27B1"/>
    <w:rsid w:val="00AD7A7D"/>
    <w:rsid w:val="00AE03C3"/>
    <w:rsid w:val="00AE1B26"/>
    <w:rsid w:val="00AF1A69"/>
    <w:rsid w:val="00AF776D"/>
    <w:rsid w:val="00AF7DCB"/>
    <w:rsid w:val="00B02DB4"/>
    <w:rsid w:val="00B05E75"/>
    <w:rsid w:val="00B07570"/>
    <w:rsid w:val="00B07B37"/>
    <w:rsid w:val="00B102CA"/>
    <w:rsid w:val="00B11533"/>
    <w:rsid w:val="00B15822"/>
    <w:rsid w:val="00B17FD7"/>
    <w:rsid w:val="00B21778"/>
    <w:rsid w:val="00B21B79"/>
    <w:rsid w:val="00B239EE"/>
    <w:rsid w:val="00B25E12"/>
    <w:rsid w:val="00B26BD7"/>
    <w:rsid w:val="00B27F16"/>
    <w:rsid w:val="00B32B0A"/>
    <w:rsid w:val="00B33F56"/>
    <w:rsid w:val="00B3561D"/>
    <w:rsid w:val="00B3717D"/>
    <w:rsid w:val="00B40D51"/>
    <w:rsid w:val="00B44B24"/>
    <w:rsid w:val="00B44EA1"/>
    <w:rsid w:val="00B46920"/>
    <w:rsid w:val="00B52A70"/>
    <w:rsid w:val="00B52D72"/>
    <w:rsid w:val="00B5618F"/>
    <w:rsid w:val="00B57F53"/>
    <w:rsid w:val="00B6103E"/>
    <w:rsid w:val="00B65757"/>
    <w:rsid w:val="00B6767D"/>
    <w:rsid w:val="00B71AAA"/>
    <w:rsid w:val="00B7560F"/>
    <w:rsid w:val="00B857B3"/>
    <w:rsid w:val="00B86BF2"/>
    <w:rsid w:val="00B87086"/>
    <w:rsid w:val="00B90237"/>
    <w:rsid w:val="00B91FCD"/>
    <w:rsid w:val="00BA6B81"/>
    <w:rsid w:val="00BB4B08"/>
    <w:rsid w:val="00BB5E07"/>
    <w:rsid w:val="00BB7F20"/>
    <w:rsid w:val="00BC1414"/>
    <w:rsid w:val="00BC366F"/>
    <w:rsid w:val="00BE2283"/>
    <w:rsid w:val="00BE26AA"/>
    <w:rsid w:val="00BF0B68"/>
    <w:rsid w:val="00BF1A21"/>
    <w:rsid w:val="00BF581D"/>
    <w:rsid w:val="00C07F3E"/>
    <w:rsid w:val="00C15241"/>
    <w:rsid w:val="00C174C4"/>
    <w:rsid w:val="00C17819"/>
    <w:rsid w:val="00C2287C"/>
    <w:rsid w:val="00C23787"/>
    <w:rsid w:val="00C26BDE"/>
    <w:rsid w:val="00C33A7C"/>
    <w:rsid w:val="00C37779"/>
    <w:rsid w:val="00C47555"/>
    <w:rsid w:val="00C5071B"/>
    <w:rsid w:val="00C50803"/>
    <w:rsid w:val="00C5466C"/>
    <w:rsid w:val="00C5736C"/>
    <w:rsid w:val="00C6065A"/>
    <w:rsid w:val="00C61B68"/>
    <w:rsid w:val="00C6211E"/>
    <w:rsid w:val="00C64867"/>
    <w:rsid w:val="00C679C3"/>
    <w:rsid w:val="00C71EF8"/>
    <w:rsid w:val="00C73323"/>
    <w:rsid w:val="00C77A44"/>
    <w:rsid w:val="00C77F8C"/>
    <w:rsid w:val="00C80AA9"/>
    <w:rsid w:val="00C84DEA"/>
    <w:rsid w:val="00C91E71"/>
    <w:rsid w:val="00C92939"/>
    <w:rsid w:val="00C95551"/>
    <w:rsid w:val="00C95EB8"/>
    <w:rsid w:val="00C97AD5"/>
    <w:rsid w:val="00C97D87"/>
    <w:rsid w:val="00CA2ADF"/>
    <w:rsid w:val="00CA4512"/>
    <w:rsid w:val="00CA4EC0"/>
    <w:rsid w:val="00CA67A0"/>
    <w:rsid w:val="00CB05E4"/>
    <w:rsid w:val="00CB2B9C"/>
    <w:rsid w:val="00CB6421"/>
    <w:rsid w:val="00CB6D4F"/>
    <w:rsid w:val="00CB7327"/>
    <w:rsid w:val="00CC4A90"/>
    <w:rsid w:val="00CD0605"/>
    <w:rsid w:val="00CD1067"/>
    <w:rsid w:val="00CD498F"/>
    <w:rsid w:val="00CD4C08"/>
    <w:rsid w:val="00CD4C9A"/>
    <w:rsid w:val="00CD75F5"/>
    <w:rsid w:val="00CE618D"/>
    <w:rsid w:val="00CF0A47"/>
    <w:rsid w:val="00CF40FA"/>
    <w:rsid w:val="00CF4434"/>
    <w:rsid w:val="00CF47CB"/>
    <w:rsid w:val="00CF4851"/>
    <w:rsid w:val="00D0284D"/>
    <w:rsid w:val="00D06945"/>
    <w:rsid w:val="00D203BA"/>
    <w:rsid w:val="00D21127"/>
    <w:rsid w:val="00D22F91"/>
    <w:rsid w:val="00D2345E"/>
    <w:rsid w:val="00D245E6"/>
    <w:rsid w:val="00D25527"/>
    <w:rsid w:val="00D2656C"/>
    <w:rsid w:val="00D321E1"/>
    <w:rsid w:val="00D3477A"/>
    <w:rsid w:val="00D414EB"/>
    <w:rsid w:val="00D47774"/>
    <w:rsid w:val="00D526AA"/>
    <w:rsid w:val="00D53014"/>
    <w:rsid w:val="00D53767"/>
    <w:rsid w:val="00D60D6B"/>
    <w:rsid w:val="00D64C89"/>
    <w:rsid w:val="00D671EC"/>
    <w:rsid w:val="00D67A54"/>
    <w:rsid w:val="00D67BD3"/>
    <w:rsid w:val="00D75678"/>
    <w:rsid w:val="00D838F8"/>
    <w:rsid w:val="00D85D98"/>
    <w:rsid w:val="00D85ECD"/>
    <w:rsid w:val="00D9072F"/>
    <w:rsid w:val="00DA2C13"/>
    <w:rsid w:val="00DA31EF"/>
    <w:rsid w:val="00DA6628"/>
    <w:rsid w:val="00DB0561"/>
    <w:rsid w:val="00DB13D9"/>
    <w:rsid w:val="00DC0017"/>
    <w:rsid w:val="00DC2E14"/>
    <w:rsid w:val="00DD090A"/>
    <w:rsid w:val="00DD3AEF"/>
    <w:rsid w:val="00DD4163"/>
    <w:rsid w:val="00DD4702"/>
    <w:rsid w:val="00DD4E84"/>
    <w:rsid w:val="00DE5490"/>
    <w:rsid w:val="00DE6FB4"/>
    <w:rsid w:val="00DF2BE5"/>
    <w:rsid w:val="00E01117"/>
    <w:rsid w:val="00E01FB4"/>
    <w:rsid w:val="00E02610"/>
    <w:rsid w:val="00E07B82"/>
    <w:rsid w:val="00E12E4C"/>
    <w:rsid w:val="00E17AF9"/>
    <w:rsid w:val="00E20F0A"/>
    <w:rsid w:val="00E24EDF"/>
    <w:rsid w:val="00E27DAC"/>
    <w:rsid w:val="00E309DE"/>
    <w:rsid w:val="00E34247"/>
    <w:rsid w:val="00E44EDF"/>
    <w:rsid w:val="00E44FDD"/>
    <w:rsid w:val="00E507E8"/>
    <w:rsid w:val="00E6219D"/>
    <w:rsid w:val="00E64B82"/>
    <w:rsid w:val="00E6594A"/>
    <w:rsid w:val="00E7079E"/>
    <w:rsid w:val="00E71CCA"/>
    <w:rsid w:val="00E72BA9"/>
    <w:rsid w:val="00E752F0"/>
    <w:rsid w:val="00E77E4A"/>
    <w:rsid w:val="00E82790"/>
    <w:rsid w:val="00E92C53"/>
    <w:rsid w:val="00E93A5F"/>
    <w:rsid w:val="00EA1984"/>
    <w:rsid w:val="00EC7350"/>
    <w:rsid w:val="00ED37C6"/>
    <w:rsid w:val="00ED4B62"/>
    <w:rsid w:val="00EE1557"/>
    <w:rsid w:val="00EE37FE"/>
    <w:rsid w:val="00EE6EBF"/>
    <w:rsid w:val="00EE708C"/>
    <w:rsid w:val="00EF0386"/>
    <w:rsid w:val="00F00A19"/>
    <w:rsid w:val="00F05D51"/>
    <w:rsid w:val="00F07BEE"/>
    <w:rsid w:val="00F07CFD"/>
    <w:rsid w:val="00F2544A"/>
    <w:rsid w:val="00F26045"/>
    <w:rsid w:val="00F3599A"/>
    <w:rsid w:val="00F40110"/>
    <w:rsid w:val="00F42DAF"/>
    <w:rsid w:val="00F4681C"/>
    <w:rsid w:val="00F470CA"/>
    <w:rsid w:val="00F554E9"/>
    <w:rsid w:val="00F64802"/>
    <w:rsid w:val="00F66F93"/>
    <w:rsid w:val="00F71E08"/>
    <w:rsid w:val="00F73DA5"/>
    <w:rsid w:val="00F74EA8"/>
    <w:rsid w:val="00F81A8F"/>
    <w:rsid w:val="00F81D22"/>
    <w:rsid w:val="00F8279F"/>
    <w:rsid w:val="00F922D1"/>
    <w:rsid w:val="00F9517C"/>
    <w:rsid w:val="00F9528F"/>
    <w:rsid w:val="00F95711"/>
    <w:rsid w:val="00F95B11"/>
    <w:rsid w:val="00F9744F"/>
    <w:rsid w:val="00FA495A"/>
    <w:rsid w:val="00FB0B90"/>
    <w:rsid w:val="00FB411C"/>
    <w:rsid w:val="00FB7003"/>
    <w:rsid w:val="00FC4DDA"/>
    <w:rsid w:val="00FC6A52"/>
    <w:rsid w:val="00FC73AC"/>
    <w:rsid w:val="00FD37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4:docId w14:val="2F41DEBA"/>
  <w15:docId w15:val="{D233FF47-4668-459E-A08C-22E27B6B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324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n.wikipedia.org/wiki/Defoamer" TargetMode="External"/><Relationship Id="rId18" Type="http://schemas.openxmlformats.org/officeDocument/2006/relationships/hyperlink" Target="https://en.wikipedia.org/wiki/Glazing_agen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n.wikipedia.org/wiki/Stabilizer_(chemistry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nticaking_agent" TargetMode="External"/><Relationship Id="rId17" Type="http://schemas.openxmlformats.org/officeDocument/2006/relationships/hyperlink" Target="https://en.wikipedia.org/wiki/Flavoring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Flour_treatment_agent" TargetMode="External"/><Relationship Id="rId20" Type="http://schemas.openxmlformats.org/officeDocument/2006/relationships/hyperlink" Target="https://en.wikipedia.org/wiki/Preservativ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Emulsion" TargetMode="External"/><Relationship Id="rId23" Type="http://schemas.openxmlformats.org/officeDocument/2006/relationships/hyperlink" Target="https://en.wikipedia.org/wiki/Thickening_agent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en.wikipedia.org/wiki/Humectan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n.wikipedia.org/wiki/Antioxidant" TargetMode="External"/><Relationship Id="rId22" Type="http://schemas.openxmlformats.org/officeDocument/2006/relationships/hyperlink" Target="https://en.wikipedia.org/wiki/Sugar_substitute" TargetMode="External"/><Relationship Id="rId27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hme.gov.ir" TargetMode="External"/><Relationship Id="rId1" Type="http://schemas.openxmlformats.org/officeDocument/2006/relationships/hyperlink" Target="http://www.fda.gov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10508-F5E5-43BD-BD2C-37E19BAC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FOOD</cp:lastModifiedBy>
  <cp:revision>2</cp:revision>
  <cp:lastPrinted>2022-05-24T04:55:00Z</cp:lastPrinted>
  <dcterms:created xsi:type="dcterms:W3CDTF">2022-11-08T04:41:00Z</dcterms:created>
  <dcterms:modified xsi:type="dcterms:W3CDTF">2022-11-08T04:41:00Z</dcterms:modified>
</cp:coreProperties>
</file>