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8CC" w:rsidRPr="007F5194" w:rsidRDefault="00F6724D" w:rsidP="00115B95">
      <w:pPr>
        <w:bidi/>
        <w:spacing w:line="240" w:lineRule="auto"/>
        <w:jc w:val="center"/>
        <w:rPr>
          <w:rFonts w:cs="B Nazanin"/>
          <w:b/>
          <w:bCs/>
          <w:sz w:val="24"/>
          <w:szCs w:val="24"/>
          <w:u w:val="single"/>
          <w:rtl/>
          <w:lang w:bidi="fa-IR"/>
        </w:rPr>
      </w:pPr>
      <w:bookmarkStart w:id="0" w:name="_GoBack"/>
      <w:bookmarkEnd w:id="0"/>
      <w:r>
        <w:rPr>
          <w:rFonts w:cs="B Nazanin" w:hint="cs"/>
          <w:b/>
          <w:bCs/>
          <w:u w:val="single"/>
          <w:rtl/>
          <w:lang w:bidi="fa-IR"/>
        </w:rPr>
        <w:t xml:space="preserve"> </w:t>
      </w:r>
      <w:r w:rsidR="005D0F2E">
        <w:rPr>
          <w:rFonts w:cs="B Nazanin" w:hint="cs"/>
          <w:b/>
          <w:bCs/>
          <w:u w:val="single"/>
          <w:rtl/>
          <w:lang w:bidi="fa-IR"/>
        </w:rPr>
        <w:t xml:space="preserve"> </w:t>
      </w:r>
      <w:r w:rsidR="008B48CC" w:rsidRPr="007F5194">
        <w:rPr>
          <w:rFonts w:cs="B Nazanin" w:hint="cs"/>
          <w:b/>
          <w:bCs/>
          <w:sz w:val="24"/>
          <w:szCs w:val="24"/>
          <w:u w:val="single"/>
          <w:rtl/>
          <w:lang w:bidi="fa-IR"/>
        </w:rPr>
        <w:t>مدارک مربوط به مجوز فعالیت شرکت دارویی</w:t>
      </w:r>
      <w:r w:rsidR="00115B95" w:rsidRPr="007F5194">
        <w:rPr>
          <w:rFonts w:cs="B Nazanin" w:hint="cs"/>
          <w:b/>
          <w:bCs/>
          <w:sz w:val="24"/>
          <w:szCs w:val="24"/>
          <w:u w:val="single"/>
          <w:rtl/>
          <w:lang w:bidi="fa-IR"/>
        </w:rPr>
        <w:t xml:space="preserve">  و</w:t>
      </w:r>
      <w:r w:rsidR="008D2FA4" w:rsidRPr="007F5194">
        <w:rPr>
          <w:rFonts w:cs="B Nazanin" w:hint="cs"/>
          <w:b/>
          <w:bCs/>
          <w:sz w:val="24"/>
          <w:szCs w:val="24"/>
          <w:u w:val="single"/>
          <w:rtl/>
          <w:lang w:bidi="fa-IR"/>
        </w:rPr>
        <w:t xml:space="preserve"> موافقت اصولی احداث </w:t>
      </w:r>
      <w:r w:rsidR="00115B95" w:rsidRPr="007F5194">
        <w:rPr>
          <w:rFonts w:cs="B Nazanin" w:hint="cs"/>
          <w:b/>
          <w:bCs/>
          <w:sz w:val="24"/>
          <w:szCs w:val="24"/>
          <w:u w:val="single"/>
          <w:rtl/>
          <w:lang w:bidi="fa-IR"/>
        </w:rPr>
        <w:t>واحد تولیدی گاز اکسیژن طبی</w:t>
      </w:r>
    </w:p>
    <w:p w:rsidR="00BE6B4E" w:rsidRDefault="00BE6B4E" w:rsidP="00BE6B4E">
      <w:pPr>
        <w:bidi/>
        <w:spacing w:line="240" w:lineRule="auto"/>
        <w:jc w:val="center"/>
        <w:rPr>
          <w:rFonts w:cs="B Nazanin"/>
          <w:b/>
          <w:bCs/>
          <w:u w:val="single"/>
          <w:rtl/>
          <w:lang w:bidi="fa-IR"/>
        </w:rPr>
      </w:pPr>
    </w:p>
    <w:p w:rsidR="005957DD" w:rsidRPr="007F5194" w:rsidRDefault="005957DD" w:rsidP="00BE6B4E">
      <w:pPr>
        <w:bidi/>
        <w:spacing w:after="0" w:line="240" w:lineRule="auto"/>
        <w:jc w:val="both"/>
        <w:rPr>
          <w:rFonts w:cs="B Mitra"/>
          <w:sz w:val="26"/>
          <w:szCs w:val="26"/>
          <w:rtl/>
          <w:lang w:bidi="fa-IR"/>
        </w:rPr>
      </w:pPr>
      <w:r w:rsidRPr="007F5194">
        <w:rPr>
          <w:rFonts w:cs="B Mitra" w:hint="cs"/>
          <w:sz w:val="26"/>
          <w:szCs w:val="26"/>
          <w:rtl/>
          <w:lang w:bidi="fa-IR"/>
        </w:rPr>
        <w:t>1-</w:t>
      </w:r>
      <w:r w:rsidR="007F5194">
        <w:rPr>
          <w:rFonts w:cs="B Mitra" w:hint="cs"/>
          <w:sz w:val="26"/>
          <w:szCs w:val="26"/>
          <w:rtl/>
          <w:lang w:bidi="fa-IR"/>
        </w:rPr>
        <w:t xml:space="preserve"> </w:t>
      </w:r>
      <w:r w:rsidRPr="007F5194">
        <w:rPr>
          <w:rFonts w:cs="B Mitra" w:hint="cs"/>
          <w:sz w:val="26"/>
          <w:szCs w:val="26"/>
          <w:rtl/>
          <w:lang w:bidi="fa-IR"/>
        </w:rPr>
        <w:t xml:space="preserve">تصویر آگهی تاسیس </w:t>
      </w:r>
      <w:r w:rsidR="00347A03" w:rsidRPr="007F5194">
        <w:rPr>
          <w:rFonts w:cs="B Mitra" w:hint="cs"/>
          <w:sz w:val="26"/>
          <w:szCs w:val="26"/>
          <w:rtl/>
          <w:lang w:bidi="fa-IR"/>
        </w:rPr>
        <w:t xml:space="preserve">و تغییرات شرکت </w:t>
      </w:r>
      <w:r w:rsidRPr="007F5194">
        <w:rPr>
          <w:rFonts w:cs="B Mitra" w:hint="cs"/>
          <w:sz w:val="26"/>
          <w:szCs w:val="26"/>
          <w:rtl/>
          <w:lang w:bidi="fa-IR"/>
        </w:rPr>
        <w:t>در</w:t>
      </w:r>
      <w:r w:rsidR="00347A03" w:rsidRPr="007F5194">
        <w:rPr>
          <w:rFonts w:cs="B Mitra" w:hint="cs"/>
          <w:sz w:val="26"/>
          <w:szCs w:val="26"/>
          <w:rtl/>
          <w:lang w:bidi="fa-IR"/>
        </w:rPr>
        <w:t xml:space="preserve"> </w:t>
      </w:r>
      <w:r w:rsidRPr="007F5194">
        <w:rPr>
          <w:rFonts w:cs="B Mitra" w:hint="cs"/>
          <w:sz w:val="26"/>
          <w:szCs w:val="26"/>
          <w:rtl/>
          <w:lang w:bidi="fa-IR"/>
        </w:rPr>
        <w:t xml:space="preserve">روزنامه رسمی با </w:t>
      </w:r>
      <w:r w:rsidR="001B2892" w:rsidRPr="007F5194">
        <w:rPr>
          <w:rFonts w:cs="B Mitra" w:hint="cs"/>
          <w:sz w:val="26"/>
          <w:szCs w:val="26"/>
          <w:rtl/>
          <w:lang w:bidi="fa-IR"/>
        </w:rPr>
        <w:t xml:space="preserve">ذکر موضوع فعالیت </w:t>
      </w:r>
      <w:r w:rsidR="007F5194" w:rsidRPr="007F5194">
        <w:rPr>
          <w:rFonts w:cs="B Mitra" w:hint="cs"/>
          <w:sz w:val="26"/>
          <w:szCs w:val="26"/>
          <w:rtl/>
          <w:lang w:bidi="fa-IR"/>
        </w:rPr>
        <w:t>(</w:t>
      </w:r>
      <w:r w:rsidR="00BE6B4E" w:rsidRPr="007F5194">
        <w:rPr>
          <w:rFonts w:cs="B Mitra" w:hint="cs"/>
          <w:sz w:val="26"/>
          <w:szCs w:val="26"/>
          <w:rtl/>
          <w:lang w:bidi="fa-IR"/>
        </w:rPr>
        <w:t>تولید دارو/گاز اکسیژن طبی</w:t>
      </w:r>
      <w:r w:rsidR="007F5194" w:rsidRPr="007F5194">
        <w:rPr>
          <w:rFonts w:cs="B Mitra" w:hint="cs"/>
          <w:sz w:val="26"/>
          <w:szCs w:val="26"/>
          <w:rtl/>
          <w:lang w:bidi="fa-IR"/>
        </w:rPr>
        <w:t>)</w:t>
      </w:r>
    </w:p>
    <w:p w:rsidR="00115B95" w:rsidRPr="007F5194" w:rsidRDefault="00115B95" w:rsidP="00115B95">
      <w:pPr>
        <w:bidi/>
        <w:spacing w:after="0" w:line="240" w:lineRule="auto"/>
        <w:jc w:val="both"/>
        <w:rPr>
          <w:rFonts w:cs="B Mitra"/>
          <w:sz w:val="26"/>
          <w:szCs w:val="26"/>
          <w:rtl/>
          <w:lang w:bidi="fa-IR"/>
        </w:rPr>
      </w:pPr>
      <w:r w:rsidRPr="007F5194">
        <w:rPr>
          <w:rFonts w:cs="B Mitra" w:hint="cs"/>
          <w:sz w:val="26"/>
          <w:szCs w:val="26"/>
          <w:rtl/>
          <w:lang w:bidi="fa-IR"/>
        </w:rPr>
        <w:t>*از آنجا که صدور مجوز فعالیت و موافقت اصولی احداث واحد تولیدی قانونا به نام اشخاص حقیقی امکان پذیر نمی باشد، لازمست کلیه واحدهای تولیدی دارای شخصیت حقیقی نسبت به ثبت شرکت به منظور کسب ماهیت حقوقی اقدام نمایند.</w:t>
      </w:r>
    </w:p>
    <w:p w:rsidR="005957DD" w:rsidRPr="007F5194" w:rsidRDefault="005957DD" w:rsidP="00CA58D6">
      <w:pPr>
        <w:bidi/>
        <w:spacing w:after="0" w:line="240" w:lineRule="auto"/>
        <w:jc w:val="both"/>
        <w:rPr>
          <w:rFonts w:cs="B Mitra"/>
          <w:sz w:val="26"/>
          <w:szCs w:val="26"/>
          <w:rtl/>
          <w:lang w:bidi="fa-IR"/>
        </w:rPr>
      </w:pPr>
      <w:r w:rsidRPr="007F5194">
        <w:rPr>
          <w:rFonts w:cs="B Mitra" w:hint="cs"/>
          <w:sz w:val="26"/>
          <w:szCs w:val="26"/>
          <w:rtl/>
          <w:lang w:bidi="fa-IR"/>
        </w:rPr>
        <w:t>2-</w:t>
      </w:r>
      <w:r w:rsidR="007F5194">
        <w:rPr>
          <w:rFonts w:cs="B Mitra" w:hint="cs"/>
          <w:sz w:val="26"/>
          <w:szCs w:val="26"/>
          <w:rtl/>
          <w:lang w:bidi="fa-IR"/>
        </w:rPr>
        <w:t xml:space="preserve"> </w:t>
      </w:r>
      <w:r w:rsidRPr="007F5194">
        <w:rPr>
          <w:rFonts w:cs="B Mitra" w:hint="cs"/>
          <w:sz w:val="26"/>
          <w:szCs w:val="26"/>
          <w:rtl/>
          <w:lang w:bidi="fa-IR"/>
        </w:rPr>
        <w:t>آگهی آخرین تغی</w:t>
      </w:r>
      <w:r w:rsidR="00DA467C" w:rsidRPr="007F5194">
        <w:rPr>
          <w:rFonts w:cs="B Mitra" w:hint="cs"/>
          <w:sz w:val="26"/>
          <w:szCs w:val="26"/>
          <w:rtl/>
          <w:lang w:bidi="fa-IR"/>
        </w:rPr>
        <w:t>ی</w:t>
      </w:r>
      <w:r w:rsidRPr="007F5194">
        <w:rPr>
          <w:rFonts w:cs="B Mitra" w:hint="cs"/>
          <w:sz w:val="26"/>
          <w:szCs w:val="26"/>
          <w:rtl/>
          <w:lang w:bidi="fa-IR"/>
        </w:rPr>
        <w:t>رات در</w:t>
      </w:r>
      <w:r w:rsidR="00BE6B4E" w:rsidRPr="007F5194">
        <w:rPr>
          <w:rFonts w:cs="B Mitra" w:hint="cs"/>
          <w:sz w:val="26"/>
          <w:szCs w:val="26"/>
          <w:rtl/>
          <w:lang w:bidi="fa-IR"/>
        </w:rPr>
        <w:t xml:space="preserve"> </w:t>
      </w:r>
      <w:r w:rsidRPr="007F5194">
        <w:rPr>
          <w:rFonts w:cs="B Mitra" w:hint="cs"/>
          <w:sz w:val="26"/>
          <w:szCs w:val="26"/>
          <w:rtl/>
          <w:lang w:bidi="fa-IR"/>
        </w:rPr>
        <w:t>روزنامه رسمی مربوط به اعضای هیات مدیره، موضوع فعالیت و آدرس شرکت</w:t>
      </w:r>
    </w:p>
    <w:p w:rsidR="005957DD" w:rsidRPr="007F5194" w:rsidRDefault="005957DD" w:rsidP="00115B95">
      <w:pPr>
        <w:bidi/>
        <w:spacing w:after="0" w:line="240" w:lineRule="auto"/>
        <w:jc w:val="both"/>
        <w:rPr>
          <w:rFonts w:cs="B Mitra"/>
          <w:sz w:val="26"/>
          <w:szCs w:val="26"/>
          <w:rtl/>
          <w:lang w:bidi="fa-IR"/>
        </w:rPr>
      </w:pPr>
      <w:r w:rsidRPr="007F5194">
        <w:rPr>
          <w:rFonts w:cs="B Mitra" w:hint="cs"/>
          <w:sz w:val="26"/>
          <w:szCs w:val="26"/>
          <w:rtl/>
          <w:lang w:bidi="fa-IR"/>
        </w:rPr>
        <w:t>3-</w:t>
      </w:r>
      <w:r w:rsidR="007F5194">
        <w:rPr>
          <w:rFonts w:cs="B Mitra" w:hint="cs"/>
          <w:sz w:val="26"/>
          <w:szCs w:val="26"/>
          <w:rtl/>
          <w:lang w:bidi="fa-IR"/>
        </w:rPr>
        <w:t xml:space="preserve"> </w:t>
      </w:r>
      <w:r w:rsidRPr="007F5194">
        <w:rPr>
          <w:rFonts w:cs="B Mitra" w:hint="cs"/>
          <w:sz w:val="26"/>
          <w:szCs w:val="26"/>
          <w:rtl/>
          <w:lang w:bidi="fa-IR"/>
        </w:rPr>
        <w:t>اصل گواهی عدم سوء پیشینه کیفری اعضای هیات مدیره و مدیر عامل شرکت که از زمان صدور آن بیش از شش ماه نگذشته باشد.</w:t>
      </w:r>
    </w:p>
    <w:p w:rsidR="005957DD" w:rsidRPr="007F5194" w:rsidRDefault="00115B95" w:rsidP="00115B95">
      <w:pPr>
        <w:bidi/>
        <w:spacing w:after="0" w:line="240" w:lineRule="auto"/>
        <w:jc w:val="both"/>
        <w:rPr>
          <w:rFonts w:cs="B Mitra"/>
          <w:sz w:val="26"/>
          <w:szCs w:val="26"/>
          <w:rtl/>
          <w:lang w:bidi="fa-IR"/>
        </w:rPr>
      </w:pPr>
      <w:r w:rsidRPr="007F5194">
        <w:rPr>
          <w:rFonts w:cs="B Mitra" w:hint="cs"/>
          <w:sz w:val="26"/>
          <w:szCs w:val="26"/>
          <w:rtl/>
          <w:lang w:bidi="fa-IR"/>
        </w:rPr>
        <w:t>4</w:t>
      </w:r>
      <w:r w:rsidR="005957DD" w:rsidRPr="007F5194">
        <w:rPr>
          <w:rFonts w:cs="B Mitra" w:hint="cs"/>
          <w:sz w:val="26"/>
          <w:szCs w:val="26"/>
          <w:rtl/>
          <w:lang w:bidi="fa-IR"/>
        </w:rPr>
        <w:t>-</w:t>
      </w:r>
      <w:r w:rsidR="007F5194">
        <w:rPr>
          <w:rFonts w:cs="B Mitra" w:hint="cs"/>
          <w:sz w:val="26"/>
          <w:szCs w:val="26"/>
          <w:rtl/>
          <w:lang w:bidi="fa-IR"/>
        </w:rPr>
        <w:t xml:space="preserve"> </w:t>
      </w:r>
      <w:r w:rsidRPr="007F5194">
        <w:rPr>
          <w:rFonts w:cs="B Mitra" w:hint="cs"/>
          <w:sz w:val="26"/>
          <w:szCs w:val="26"/>
          <w:rtl/>
          <w:lang w:bidi="fa-IR"/>
        </w:rPr>
        <w:t xml:space="preserve">متقاضی واحد تولید گاز اکسیژن طبی باید متعهد به </w:t>
      </w:r>
      <w:r w:rsidR="005957DD" w:rsidRPr="007F5194">
        <w:rPr>
          <w:rFonts w:cs="B Mitra" w:hint="cs"/>
          <w:sz w:val="26"/>
          <w:szCs w:val="26"/>
          <w:rtl/>
          <w:lang w:bidi="fa-IR"/>
        </w:rPr>
        <w:t xml:space="preserve">ایجاد شرایط و امکانات فنی و اجرایی مناسب مطابق با ضوابط و مقررات اداره کل نظارت و ارزیابی دارو و مواد مخدر </w:t>
      </w:r>
      <w:r w:rsidRPr="007F5194">
        <w:rPr>
          <w:rFonts w:cs="B Mitra" w:hint="cs"/>
          <w:sz w:val="26"/>
          <w:szCs w:val="26"/>
          <w:rtl/>
          <w:lang w:bidi="fa-IR"/>
        </w:rPr>
        <w:t>باشد.</w:t>
      </w:r>
    </w:p>
    <w:p w:rsidR="00CA58D6" w:rsidRPr="007F5194" w:rsidRDefault="00115B95" w:rsidP="00115B95">
      <w:pPr>
        <w:bidi/>
        <w:spacing w:after="0" w:line="240" w:lineRule="auto"/>
        <w:jc w:val="both"/>
        <w:rPr>
          <w:rFonts w:cs="B Mitra"/>
          <w:sz w:val="26"/>
          <w:szCs w:val="26"/>
          <w:rtl/>
          <w:lang w:bidi="fa-IR"/>
        </w:rPr>
      </w:pPr>
      <w:r w:rsidRPr="007F5194">
        <w:rPr>
          <w:rFonts w:cs="B Mitra" w:hint="cs"/>
          <w:sz w:val="26"/>
          <w:szCs w:val="26"/>
          <w:rtl/>
          <w:lang w:bidi="fa-IR"/>
        </w:rPr>
        <w:t>5</w:t>
      </w:r>
      <w:r w:rsidR="00CA58D6" w:rsidRPr="007F5194">
        <w:rPr>
          <w:rFonts w:cs="B Mitra" w:hint="cs"/>
          <w:sz w:val="26"/>
          <w:szCs w:val="26"/>
          <w:rtl/>
          <w:lang w:bidi="fa-IR"/>
        </w:rPr>
        <w:t>-</w:t>
      </w:r>
      <w:r w:rsidR="00E176FA" w:rsidRPr="007F5194">
        <w:rPr>
          <w:rFonts w:cs="B Mitra" w:hint="cs"/>
          <w:sz w:val="26"/>
          <w:szCs w:val="26"/>
          <w:rtl/>
          <w:lang w:bidi="fa-IR"/>
        </w:rPr>
        <w:t xml:space="preserve"> </w:t>
      </w:r>
      <w:r w:rsidR="007F5194">
        <w:rPr>
          <w:rFonts w:cs="B Mitra" w:hint="cs"/>
          <w:sz w:val="26"/>
          <w:szCs w:val="26"/>
          <w:rtl/>
          <w:lang w:bidi="fa-IR"/>
        </w:rPr>
        <w:t xml:space="preserve"> </w:t>
      </w:r>
      <w:r w:rsidR="00CA58D6" w:rsidRPr="007F5194">
        <w:rPr>
          <w:rFonts w:cs="B Mitra" w:hint="cs"/>
          <w:sz w:val="26"/>
          <w:szCs w:val="26"/>
          <w:rtl/>
          <w:lang w:bidi="fa-IR"/>
        </w:rPr>
        <w:t>ذکر</w:t>
      </w:r>
      <w:r w:rsidRPr="007F5194">
        <w:rPr>
          <w:rFonts w:cs="B Mitra" w:hint="cs"/>
          <w:sz w:val="26"/>
          <w:szCs w:val="26"/>
          <w:rtl/>
          <w:lang w:bidi="fa-IR"/>
        </w:rPr>
        <w:t>استان</w:t>
      </w:r>
      <w:r w:rsidR="00CA58D6" w:rsidRPr="007F5194">
        <w:rPr>
          <w:rFonts w:cs="B Mitra" w:hint="cs"/>
          <w:sz w:val="26"/>
          <w:szCs w:val="26"/>
          <w:rtl/>
          <w:lang w:bidi="fa-IR"/>
        </w:rPr>
        <w:t xml:space="preserve"> محل احداث</w:t>
      </w:r>
      <w:r w:rsidRPr="007F5194">
        <w:rPr>
          <w:rFonts w:cs="B Mitra" w:hint="cs"/>
          <w:sz w:val="26"/>
          <w:szCs w:val="26"/>
          <w:rtl/>
          <w:lang w:bidi="fa-IR"/>
        </w:rPr>
        <w:t xml:space="preserve"> واحد تولیدی</w:t>
      </w:r>
    </w:p>
    <w:p w:rsidR="00BE6B4E" w:rsidRDefault="00BE6B4E" w:rsidP="00BE6B4E">
      <w:pPr>
        <w:bidi/>
        <w:spacing w:after="120" w:line="240" w:lineRule="auto"/>
        <w:rPr>
          <w:rFonts w:cs="B Nazanin"/>
          <w:b/>
          <w:bCs/>
          <w:rtl/>
          <w:lang w:bidi="fa-IR"/>
        </w:rPr>
      </w:pPr>
    </w:p>
    <w:p w:rsidR="007F5194" w:rsidRDefault="007F5194" w:rsidP="007F5194">
      <w:pPr>
        <w:bidi/>
        <w:spacing w:after="120" w:line="240" w:lineRule="auto"/>
        <w:rPr>
          <w:rFonts w:cs="B Nazanin"/>
          <w:b/>
          <w:bCs/>
          <w:rtl/>
          <w:lang w:bidi="fa-IR"/>
        </w:rPr>
      </w:pPr>
    </w:p>
    <w:p w:rsidR="007F5194" w:rsidRDefault="007F5194" w:rsidP="007F5194">
      <w:pPr>
        <w:bidi/>
        <w:spacing w:after="120" w:line="240" w:lineRule="auto"/>
        <w:rPr>
          <w:rFonts w:cs="B Nazanin"/>
          <w:b/>
          <w:bCs/>
          <w:rtl/>
          <w:lang w:bidi="fa-IR"/>
        </w:rPr>
      </w:pPr>
    </w:p>
    <w:p w:rsidR="00A437B3" w:rsidRDefault="00A437B3" w:rsidP="00A437B3">
      <w:pPr>
        <w:bidi/>
        <w:spacing w:after="120" w:line="240" w:lineRule="auto"/>
        <w:rPr>
          <w:rFonts w:cs="B Nazanin"/>
          <w:b/>
          <w:bCs/>
          <w:rtl/>
          <w:lang w:bidi="fa-IR"/>
        </w:rPr>
      </w:pPr>
    </w:p>
    <w:p w:rsidR="007F5194" w:rsidRDefault="007F5194" w:rsidP="007F5194">
      <w:pPr>
        <w:bidi/>
        <w:spacing w:after="120" w:line="240" w:lineRule="auto"/>
        <w:rPr>
          <w:rFonts w:cs="B Nazanin"/>
          <w:b/>
          <w:bCs/>
          <w:rtl/>
          <w:lang w:bidi="fa-IR"/>
        </w:rPr>
      </w:pPr>
    </w:p>
    <w:p w:rsidR="00CA58D6" w:rsidRPr="0084769D" w:rsidRDefault="00037688" w:rsidP="00BE6B4E">
      <w:pPr>
        <w:bidi/>
        <w:spacing w:after="120" w:line="240" w:lineRule="auto"/>
        <w:rPr>
          <w:rFonts w:cs="B Nazanin"/>
          <w:b/>
          <w:bCs/>
          <w:rtl/>
          <w:lang w:bidi="fa-IR"/>
        </w:rPr>
      </w:pPr>
      <w:r>
        <w:rPr>
          <w:rFonts w:cs="B Nazanin" w:hint="cs"/>
          <w:b/>
          <w:bCs/>
          <w:rtl/>
          <w:lang w:bidi="fa-IR"/>
        </w:rPr>
        <w:t xml:space="preserve">ثبت نام در سامانه </w:t>
      </w:r>
      <w:r w:rsidRPr="00E30079">
        <w:rPr>
          <w:rFonts w:cs="B Nazanin"/>
          <w:b/>
          <w:bCs/>
          <w:i/>
          <w:iCs/>
          <w:lang w:bidi="fa-IR"/>
        </w:rPr>
        <w:t>ttac</w:t>
      </w:r>
      <w:r w:rsidR="00656294" w:rsidRPr="00E30079">
        <w:rPr>
          <w:rFonts w:cs="B Nazanin"/>
          <w:b/>
          <w:bCs/>
          <w:i/>
          <w:iCs/>
          <w:lang w:bidi="fa-IR"/>
        </w:rPr>
        <w:t>.ir</w:t>
      </w:r>
      <w:r>
        <w:rPr>
          <w:rFonts w:cs="B Nazanin"/>
          <w:b/>
          <w:bCs/>
          <w:lang w:bidi="fa-IR"/>
        </w:rPr>
        <w:t xml:space="preserve"> </w:t>
      </w:r>
      <w:r>
        <w:rPr>
          <w:rFonts w:cs="B Nazanin" w:hint="cs"/>
          <w:b/>
          <w:bCs/>
          <w:rtl/>
          <w:lang w:bidi="fa-IR"/>
        </w:rPr>
        <w:t xml:space="preserve"> سازمان غذا و دارو الزامی می باشد.</w:t>
      </w:r>
    </w:p>
    <w:p w:rsidR="00170507" w:rsidRPr="00FA0D7F" w:rsidRDefault="00170507" w:rsidP="00BE6B4E">
      <w:pPr>
        <w:bidi/>
        <w:spacing w:line="240" w:lineRule="auto"/>
        <w:rPr>
          <w:rFonts w:cs="B Nazanin"/>
          <w:sz w:val="18"/>
          <w:szCs w:val="18"/>
          <w:rtl/>
          <w:lang w:bidi="fa-IR"/>
        </w:rPr>
      </w:pPr>
      <w:r w:rsidRPr="00FA0D7F">
        <w:rPr>
          <w:rFonts w:cs="B Nazanin" w:hint="cs"/>
          <w:sz w:val="18"/>
          <w:szCs w:val="18"/>
          <w:rtl/>
          <w:lang w:bidi="fa-IR"/>
        </w:rPr>
        <w:t xml:space="preserve">شماره تماس </w:t>
      </w:r>
      <w:r w:rsidR="001B2892" w:rsidRPr="00FA0D7F">
        <w:rPr>
          <w:rFonts w:cs="B Nazanin" w:hint="cs"/>
          <w:sz w:val="18"/>
          <w:szCs w:val="18"/>
          <w:rtl/>
          <w:lang w:bidi="fa-IR"/>
        </w:rPr>
        <w:t>:</w:t>
      </w:r>
      <w:r w:rsidRPr="00FA0D7F">
        <w:rPr>
          <w:rFonts w:cs="B Nazanin" w:hint="cs"/>
          <w:sz w:val="18"/>
          <w:szCs w:val="18"/>
          <w:rtl/>
          <w:lang w:bidi="fa-IR"/>
        </w:rPr>
        <w:t xml:space="preserve"> 66405626</w:t>
      </w:r>
      <w:r w:rsidR="00BD179D" w:rsidRPr="00FA0D7F">
        <w:rPr>
          <w:rFonts w:cs="B Nazanin" w:hint="cs"/>
          <w:sz w:val="18"/>
          <w:szCs w:val="18"/>
          <w:rtl/>
          <w:lang w:bidi="fa-IR"/>
        </w:rPr>
        <w:t xml:space="preserve">  </w:t>
      </w:r>
      <w:r w:rsidR="00046B6D">
        <w:rPr>
          <w:rFonts w:cs="B Nazanin" w:hint="cs"/>
          <w:sz w:val="18"/>
          <w:szCs w:val="18"/>
          <w:rtl/>
          <w:lang w:bidi="fa-IR"/>
        </w:rPr>
        <w:t>داخلی 5</w:t>
      </w:r>
    </w:p>
    <w:p w:rsidR="005D27B1" w:rsidRPr="00FA0D7F" w:rsidRDefault="005D27B1" w:rsidP="00BE6B4E">
      <w:pPr>
        <w:bidi/>
        <w:spacing w:line="240" w:lineRule="auto"/>
        <w:rPr>
          <w:rFonts w:cs="B Nazanin"/>
          <w:sz w:val="18"/>
          <w:szCs w:val="18"/>
          <w:lang w:bidi="fa-IR"/>
        </w:rPr>
      </w:pPr>
      <w:r w:rsidRPr="00FA0D7F">
        <w:rPr>
          <w:rFonts w:cs="B Nazanin" w:hint="cs"/>
          <w:sz w:val="18"/>
          <w:szCs w:val="18"/>
          <w:rtl/>
          <w:lang w:bidi="fa-IR"/>
        </w:rPr>
        <w:t>آدرس سایت :</w:t>
      </w:r>
      <w:r w:rsidRPr="00FA0D7F">
        <w:rPr>
          <w:rFonts w:asciiTheme="majorBidi" w:hAnsiTheme="majorBidi" w:cs="B Nazanin"/>
          <w:i/>
          <w:iCs/>
          <w:sz w:val="18"/>
          <w:szCs w:val="18"/>
          <w:lang w:bidi="fa-IR"/>
        </w:rPr>
        <w:t>www.fda.gov.ir</w:t>
      </w:r>
      <w:r w:rsidR="00BD179D" w:rsidRPr="00FA0D7F">
        <w:rPr>
          <w:rFonts w:cs="B Nazanin" w:hint="cs"/>
          <w:sz w:val="18"/>
          <w:szCs w:val="18"/>
          <w:rtl/>
          <w:lang w:bidi="fa-IR"/>
        </w:rPr>
        <w:t xml:space="preserve">. </w:t>
      </w:r>
      <w:r w:rsidR="00BE6B4E">
        <w:rPr>
          <w:rFonts w:cs="B Nazanin" w:hint="cs"/>
          <w:sz w:val="18"/>
          <w:szCs w:val="18"/>
          <w:rtl/>
          <w:lang w:bidi="fa-IR"/>
        </w:rPr>
        <w:t>اداره کل دارو و مواد مخدر -</w:t>
      </w:r>
      <w:r w:rsidR="001B2892" w:rsidRPr="00FA0D7F">
        <w:rPr>
          <w:rFonts w:cs="B Nazanin" w:hint="cs"/>
          <w:sz w:val="18"/>
          <w:szCs w:val="18"/>
          <w:rtl/>
          <w:lang w:bidi="fa-IR"/>
        </w:rPr>
        <w:t xml:space="preserve"> اداره ثبت و صدور پروانه</w:t>
      </w:r>
    </w:p>
    <w:sectPr w:rsidR="005D27B1" w:rsidRPr="00FA0D7F" w:rsidSect="00C0571B">
      <w:headerReference w:type="default" r:id="rId7"/>
      <w:pgSz w:w="8392" w:h="11907" w:code="11"/>
      <w:pgMar w:top="706" w:right="994" w:bottom="562" w:left="99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82D" w:rsidRDefault="0069282D" w:rsidP="00072819">
      <w:pPr>
        <w:spacing w:after="0" w:line="240" w:lineRule="auto"/>
      </w:pPr>
      <w:r>
        <w:separator/>
      </w:r>
    </w:p>
  </w:endnote>
  <w:endnote w:type="continuationSeparator" w:id="0">
    <w:p w:rsidR="0069282D" w:rsidRDefault="0069282D" w:rsidP="00072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82D" w:rsidRDefault="0069282D" w:rsidP="00072819">
      <w:pPr>
        <w:spacing w:after="0" w:line="240" w:lineRule="auto"/>
      </w:pPr>
      <w:r>
        <w:separator/>
      </w:r>
    </w:p>
  </w:footnote>
  <w:footnote w:type="continuationSeparator" w:id="0">
    <w:p w:rsidR="0069282D" w:rsidRDefault="0069282D" w:rsidP="000728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819" w:rsidRDefault="00C846EC" w:rsidP="008D098B">
    <w:pPr>
      <w:pStyle w:val="Header"/>
    </w:pPr>
    <w:r>
      <w:rPr>
        <w:noProof/>
        <w:lang w:bidi="fa-IR"/>
      </w:rPr>
      <mc:AlternateContent>
        <mc:Choice Requires="wps">
          <w:drawing>
            <wp:anchor distT="0" distB="0" distL="114300" distR="114300" simplePos="0" relativeHeight="251658240" behindDoc="0" locked="0" layoutInCell="1" allowOverlap="1">
              <wp:simplePos x="0" y="0"/>
              <wp:positionH relativeFrom="column">
                <wp:posOffset>-307340</wp:posOffset>
              </wp:positionH>
              <wp:positionV relativeFrom="paragraph">
                <wp:posOffset>-209550</wp:posOffset>
              </wp:positionV>
              <wp:extent cx="4683125" cy="6962775"/>
              <wp:effectExtent l="6985" t="9525" r="571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3125" cy="6962775"/>
                      </a:xfrm>
                      <a:prstGeom prst="roundRect">
                        <a:avLst>
                          <a:gd name="adj" fmla="val 6231"/>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CB6983" id="AutoShape 1" o:spid="_x0000_s1026" style="position:absolute;margin-left:-24.2pt;margin-top:-16.5pt;width:368.75pt;height:54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66F7D"/>
    <w:multiLevelType w:val="hybridMultilevel"/>
    <w:tmpl w:val="6CCE9544"/>
    <w:lvl w:ilvl="0" w:tplc="E0048A76">
      <w:start w:val="1"/>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F84BB0"/>
    <w:multiLevelType w:val="hybridMultilevel"/>
    <w:tmpl w:val="46A24562"/>
    <w:lvl w:ilvl="0" w:tplc="A1F47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1A1"/>
    <w:rsid w:val="00037688"/>
    <w:rsid w:val="00046B6D"/>
    <w:rsid w:val="00072819"/>
    <w:rsid w:val="00076DCF"/>
    <w:rsid w:val="000E5FA1"/>
    <w:rsid w:val="00115B95"/>
    <w:rsid w:val="00117243"/>
    <w:rsid w:val="00120B24"/>
    <w:rsid w:val="00142368"/>
    <w:rsid w:val="001500AE"/>
    <w:rsid w:val="00170507"/>
    <w:rsid w:val="001710D3"/>
    <w:rsid w:val="001B2892"/>
    <w:rsid w:val="001E682F"/>
    <w:rsid w:val="001F3A98"/>
    <w:rsid w:val="001F70F0"/>
    <w:rsid w:val="00242E15"/>
    <w:rsid w:val="00246400"/>
    <w:rsid w:val="00262B12"/>
    <w:rsid w:val="00347A03"/>
    <w:rsid w:val="003A543E"/>
    <w:rsid w:val="003B0BC3"/>
    <w:rsid w:val="00483344"/>
    <w:rsid w:val="00486B40"/>
    <w:rsid w:val="004A0B2D"/>
    <w:rsid w:val="004B3951"/>
    <w:rsid w:val="004D6B0C"/>
    <w:rsid w:val="00531E77"/>
    <w:rsid w:val="00583E63"/>
    <w:rsid w:val="005957DD"/>
    <w:rsid w:val="005B0FF3"/>
    <w:rsid w:val="005B633E"/>
    <w:rsid w:val="005D0F2E"/>
    <w:rsid w:val="005D1012"/>
    <w:rsid w:val="005D27B1"/>
    <w:rsid w:val="005F7B88"/>
    <w:rsid w:val="00617892"/>
    <w:rsid w:val="00656294"/>
    <w:rsid w:val="006759A9"/>
    <w:rsid w:val="0069282D"/>
    <w:rsid w:val="006C146F"/>
    <w:rsid w:val="006F5981"/>
    <w:rsid w:val="0073108B"/>
    <w:rsid w:val="00741735"/>
    <w:rsid w:val="00784DBD"/>
    <w:rsid w:val="007D0FCD"/>
    <w:rsid w:val="007F5194"/>
    <w:rsid w:val="008167E8"/>
    <w:rsid w:val="008352BF"/>
    <w:rsid w:val="0084769D"/>
    <w:rsid w:val="008B48CC"/>
    <w:rsid w:val="008D098B"/>
    <w:rsid w:val="008D2FA4"/>
    <w:rsid w:val="0095592B"/>
    <w:rsid w:val="00960C02"/>
    <w:rsid w:val="00991156"/>
    <w:rsid w:val="009A102B"/>
    <w:rsid w:val="009E791D"/>
    <w:rsid w:val="00A15120"/>
    <w:rsid w:val="00A33480"/>
    <w:rsid w:val="00A437B3"/>
    <w:rsid w:val="00A8593B"/>
    <w:rsid w:val="00AA7D5B"/>
    <w:rsid w:val="00AC497A"/>
    <w:rsid w:val="00AC6887"/>
    <w:rsid w:val="00B101A1"/>
    <w:rsid w:val="00B80768"/>
    <w:rsid w:val="00BB43D3"/>
    <w:rsid w:val="00BD179D"/>
    <w:rsid w:val="00BD1FFF"/>
    <w:rsid w:val="00BE6B4E"/>
    <w:rsid w:val="00C0571B"/>
    <w:rsid w:val="00C36EB3"/>
    <w:rsid w:val="00C53582"/>
    <w:rsid w:val="00C65911"/>
    <w:rsid w:val="00C846EC"/>
    <w:rsid w:val="00CA58D6"/>
    <w:rsid w:val="00CA7C81"/>
    <w:rsid w:val="00CC7A05"/>
    <w:rsid w:val="00CE6926"/>
    <w:rsid w:val="00CF6282"/>
    <w:rsid w:val="00DA467C"/>
    <w:rsid w:val="00DE3C8B"/>
    <w:rsid w:val="00DF27AB"/>
    <w:rsid w:val="00E02872"/>
    <w:rsid w:val="00E12CFC"/>
    <w:rsid w:val="00E176FA"/>
    <w:rsid w:val="00E20A5E"/>
    <w:rsid w:val="00E30079"/>
    <w:rsid w:val="00E704C1"/>
    <w:rsid w:val="00E97927"/>
    <w:rsid w:val="00EE126E"/>
    <w:rsid w:val="00F1280C"/>
    <w:rsid w:val="00F403E0"/>
    <w:rsid w:val="00F6724D"/>
    <w:rsid w:val="00FA0D7F"/>
    <w:rsid w:val="00FB78EE"/>
    <w:rsid w:val="00FC1D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AC6113-B5ED-4FC9-827B-B1C0C0CA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B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7DD"/>
    <w:pPr>
      <w:ind w:left="720"/>
      <w:contextualSpacing/>
    </w:pPr>
  </w:style>
  <w:style w:type="paragraph" w:styleId="Header">
    <w:name w:val="header"/>
    <w:basedOn w:val="Normal"/>
    <w:link w:val="HeaderChar"/>
    <w:uiPriority w:val="99"/>
    <w:unhideWhenUsed/>
    <w:rsid w:val="00072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819"/>
  </w:style>
  <w:style w:type="paragraph" w:styleId="Footer">
    <w:name w:val="footer"/>
    <w:basedOn w:val="Normal"/>
    <w:link w:val="FooterChar"/>
    <w:uiPriority w:val="99"/>
    <w:unhideWhenUsed/>
    <w:rsid w:val="00072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819"/>
  </w:style>
  <w:style w:type="paragraph" w:styleId="BalloonText">
    <w:name w:val="Balloon Text"/>
    <w:basedOn w:val="Normal"/>
    <w:link w:val="BalloonTextChar"/>
    <w:uiPriority w:val="99"/>
    <w:semiHidden/>
    <w:unhideWhenUsed/>
    <w:rsid w:val="00F672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2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No Organization</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H.mohamadi</dc:creator>
  <cp:keywords/>
  <dc:description/>
  <cp:lastModifiedBy>FDA-DRUG12</cp:lastModifiedBy>
  <cp:revision>2</cp:revision>
  <cp:lastPrinted>2019-07-23T06:11:00Z</cp:lastPrinted>
  <dcterms:created xsi:type="dcterms:W3CDTF">2021-08-08T05:26:00Z</dcterms:created>
  <dcterms:modified xsi:type="dcterms:W3CDTF">2021-08-08T05:26:00Z</dcterms:modified>
</cp:coreProperties>
</file>